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3EE7" w:rsidRDefault="003F3EAE">
      <w:pPr>
        <w:snapToGrid w:val="0"/>
        <w:spacing w:beforeLines="50" w:before="156" w:line="600" w:lineRule="exact"/>
        <w:jc w:val="center"/>
        <w:rPr>
          <w:rFonts w:ascii="宋体" w:hAnsi="宋体"/>
          <w:b/>
          <w:kern w:val="0"/>
          <w:sz w:val="36"/>
          <w:szCs w:val="36"/>
        </w:rPr>
      </w:pPr>
      <w:r>
        <w:rPr>
          <w:rFonts w:ascii="宋体" w:hAnsi="宋体" w:hint="eastAsia"/>
          <w:b/>
          <w:kern w:val="0"/>
          <w:sz w:val="36"/>
          <w:szCs w:val="36"/>
        </w:rPr>
        <w:t>附件一：</w:t>
      </w:r>
      <w:bookmarkStart w:id="0" w:name="_GoBack"/>
      <w:bookmarkEnd w:id="0"/>
      <w:r w:rsidR="00081980">
        <w:rPr>
          <w:rFonts w:ascii="宋体" w:hAnsi="宋体" w:hint="eastAsia"/>
          <w:b/>
          <w:kern w:val="0"/>
          <w:sz w:val="36"/>
          <w:szCs w:val="36"/>
        </w:rPr>
        <w:t>上海财经大学浙江学院</w:t>
      </w:r>
    </w:p>
    <w:p w:rsidR="00D53EE7" w:rsidRDefault="00081980">
      <w:pPr>
        <w:snapToGrid w:val="0"/>
        <w:spacing w:beforeLines="50" w:before="156" w:line="600" w:lineRule="exact"/>
        <w:jc w:val="center"/>
        <w:rPr>
          <w:rFonts w:ascii="仿宋_GB2312" w:hAnsi="宋体" w:cs="Arial"/>
          <w:sz w:val="36"/>
          <w:szCs w:val="36"/>
        </w:rPr>
      </w:pPr>
      <w:r>
        <w:rPr>
          <w:rFonts w:ascii="宋体" w:hAnsi="宋体" w:hint="eastAsia"/>
          <w:b/>
          <w:kern w:val="0"/>
          <w:sz w:val="36"/>
          <w:szCs w:val="36"/>
        </w:rPr>
        <w:t>中文纸质图书采购的技术要求和服务要求</w:t>
      </w:r>
    </w:p>
    <w:p w:rsidR="00D53EE7" w:rsidRDefault="00D53EE7">
      <w:pPr>
        <w:spacing w:line="500" w:lineRule="exact"/>
        <w:ind w:firstLineChars="200" w:firstLine="560"/>
        <w:rPr>
          <w:rFonts w:ascii="宋体" w:hAnsi="宋体"/>
          <w:kern w:val="0"/>
          <w:sz w:val="28"/>
          <w:szCs w:val="28"/>
        </w:rPr>
      </w:pPr>
    </w:p>
    <w:p w:rsidR="00D53EE7" w:rsidRDefault="00081980" w:rsidP="00544A6C">
      <w:pPr>
        <w:spacing w:line="460" w:lineRule="exact"/>
        <w:ind w:firstLineChars="200" w:firstLine="562"/>
        <w:rPr>
          <w:rFonts w:ascii="宋体" w:hAnsi="宋体"/>
          <w:b/>
          <w:kern w:val="0"/>
          <w:sz w:val="28"/>
          <w:szCs w:val="28"/>
        </w:rPr>
      </w:pPr>
      <w:r>
        <w:rPr>
          <w:rFonts w:ascii="宋体" w:hAnsi="宋体" w:hint="eastAsia"/>
          <w:b/>
          <w:kern w:val="0"/>
          <w:sz w:val="28"/>
          <w:szCs w:val="28"/>
        </w:rPr>
        <w:t>一、技术要求</w:t>
      </w:r>
    </w:p>
    <w:p w:rsidR="00D53EE7" w:rsidRDefault="00081980" w:rsidP="00544A6C">
      <w:pPr>
        <w:spacing w:line="460" w:lineRule="exact"/>
        <w:ind w:firstLineChars="200" w:firstLine="480"/>
        <w:rPr>
          <w:rFonts w:ascii="宋体" w:hAnsi="宋体"/>
          <w:kern w:val="0"/>
          <w:sz w:val="24"/>
        </w:rPr>
      </w:pPr>
      <w:r>
        <w:rPr>
          <w:rFonts w:ascii="宋体" w:hAnsi="宋体" w:hint="eastAsia"/>
          <w:kern w:val="0"/>
          <w:sz w:val="24"/>
        </w:rPr>
        <w:t>1、供应商应具有独立承担民事责任的能力；具有省级以上（含省级）新闻出版行政部门颁发《出版物经营许可证》，为专门从事图书经销的独立法人单位；有依法缴纳税收和社会保障资金的良好记录；近三年内（2016-2018）内在经营活动中没有重大违法记录；具有良好的商业信誉和健全的财务会计制度。</w:t>
      </w:r>
    </w:p>
    <w:p w:rsidR="00D53EE7" w:rsidRDefault="00081980" w:rsidP="00544A6C">
      <w:pPr>
        <w:spacing w:line="460" w:lineRule="exact"/>
        <w:ind w:firstLineChars="200" w:firstLine="480"/>
        <w:rPr>
          <w:rFonts w:ascii="宋体" w:hAnsi="宋体"/>
          <w:kern w:val="0"/>
          <w:sz w:val="24"/>
        </w:rPr>
      </w:pPr>
      <w:r>
        <w:rPr>
          <w:rFonts w:ascii="宋体" w:hAnsi="宋体" w:hint="eastAsia"/>
          <w:kern w:val="0"/>
          <w:sz w:val="24"/>
        </w:rPr>
        <w:t>2、供应商有从事图书经销和数据加工业务的专业人员队伍。近三年有为省内外本科高校图书馆供应图书、并提供相应机读数据的良好从业记录。应建有功能较完善、性能稳定的专业化图书电子商务网站，便于供需双方高效开展业务工作。</w:t>
      </w:r>
    </w:p>
    <w:p w:rsidR="00D53EE7" w:rsidRDefault="00081980" w:rsidP="00544A6C">
      <w:pPr>
        <w:spacing w:line="460" w:lineRule="exact"/>
        <w:ind w:leftChars="-1" w:left="-2" w:firstLineChars="200" w:firstLine="480"/>
        <w:rPr>
          <w:rFonts w:ascii="宋体" w:hAnsi="宋体"/>
          <w:kern w:val="0"/>
          <w:sz w:val="24"/>
        </w:rPr>
      </w:pPr>
      <w:r>
        <w:rPr>
          <w:rFonts w:ascii="宋体" w:hAnsi="宋体" w:hint="eastAsia"/>
          <w:kern w:val="0"/>
          <w:sz w:val="24"/>
        </w:rPr>
        <w:t>3、供应商能通过互联网免费提供规范的新书征订书目数据和机读编目数据（数据要求参见《中国机读目录式使用手册》、《CALIS联机合作编制手册》），并且其数据须完全符合上海财经大学浙江学院图书馆（以下简称“图书馆”）图书集成管理系统的格式及运行要求，提供的所有数据都能在图书馆系统无障碍地使用，供应商提供的编目数据应比同批次送达的图书提前到馆，并达到100%的覆盖率。</w:t>
      </w:r>
    </w:p>
    <w:p w:rsidR="00D53EE7" w:rsidRDefault="00081980" w:rsidP="00544A6C">
      <w:pPr>
        <w:widowControl/>
        <w:snapToGrid w:val="0"/>
        <w:spacing w:line="460" w:lineRule="exact"/>
        <w:ind w:leftChars="40" w:left="84" w:firstLineChars="200" w:firstLine="480"/>
        <w:rPr>
          <w:rFonts w:ascii="宋体" w:hAnsi="宋体"/>
          <w:kern w:val="0"/>
          <w:sz w:val="24"/>
        </w:rPr>
      </w:pPr>
      <w:r>
        <w:rPr>
          <w:rFonts w:ascii="宋体" w:hAnsi="宋体" w:hint="eastAsia"/>
          <w:kern w:val="0"/>
          <w:sz w:val="24"/>
        </w:rPr>
        <w:t>4、供应商应建立“</w:t>
      </w:r>
      <w:r>
        <w:rPr>
          <w:rFonts w:ascii="宋体" w:hAnsi="宋体" w:hint="eastAsia"/>
          <w:sz w:val="24"/>
        </w:rPr>
        <w:t>上海财经大学浙江学院</w:t>
      </w:r>
      <w:r>
        <w:rPr>
          <w:rFonts w:ascii="宋体" w:hAnsi="宋体" w:hint="eastAsia"/>
          <w:kern w:val="0"/>
          <w:sz w:val="24"/>
        </w:rPr>
        <w:t>图书馆预订图书数据库”，有对图书馆预订的图书进行查重的能力。图书馆有权退回由于供应商采访数据不完整而造成错订的图书，供应商必须接受。</w:t>
      </w:r>
    </w:p>
    <w:p w:rsidR="00D53EE7" w:rsidRDefault="00081980" w:rsidP="00544A6C">
      <w:pPr>
        <w:widowControl/>
        <w:snapToGrid w:val="0"/>
        <w:spacing w:line="460" w:lineRule="exact"/>
        <w:ind w:leftChars="40" w:left="84" w:firstLineChars="200" w:firstLine="480"/>
        <w:rPr>
          <w:rFonts w:ascii="宋体" w:hAnsi="宋体"/>
          <w:color w:val="000000"/>
          <w:kern w:val="0"/>
          <w:sz w:val="24"/>
        </w:rPr>
      </w:pPr>
      <w:r>
        <w:rPr>
          <w:rFonts w:ascii="宋体" w:hAnsi="宋体" w:hint="eastAsia"/>
          <w:kern w:val="0"/>
          <w:sz w:val="24"/>
        </w:rPr>
        <w:t>5、供应商能按图书馆的订购书目提供未经使用的正版图书。图书来源渠道较广，与全国300家以上的图书出版单位有供货关系，经营图书品种丰富</w:t>
      </w:r>
      <w:r>
        <w:rPr>
          <w:rFonts w:ascii="宋体" w:hAnsi="宋体" w:hint="eastAsia"/>
          <w:b/>
          <w:color w:val="000000"/>
          <w:kern w:val="0"/>
          <w:sz w:val="24"/>
        </w:rPr>
        <w:t>。</w:t>
      </w:r>
    </w:p>
    <w:p w:rsidR="00D53EE7" w:rsidRDefault="00081980" w:rsidP="00544A6C">
      <w:pPr>
        <w:spacing w:line="460" w:lineRule="exact"/>
        <w:ind w:firstLineChars="200" w:firstLine="480"/>
        <w:rPr>
          <w:rFonts w:hAnsi="宋体"/>
          <w:sz w:val="24"/>
        </w:rPr>
      </w:pPr>
      <w:r>
        <w:rPr>
          <w:rFonts w:ascii="宋体" w:hAnsi="宋体" w:hint="eastAsia"/>
          <w:kern w:val="0"/>
          <w:sz w:val="24"/>
        </w:rPr>
        <w:t>6、供应商能提供符合国家财税法律规定要求的售书发票。</w:t>
      </w:r>
    </w:p>
    <w:p w:rsidR="00D53EE7" w:rsidRDefault="00081980" w:rsidP="00544A6C">
      <w:pPr>
        <w:snapToGrid w:val="0"/>
        <w:spacing w:line="460" w:lineRule="exact"/>
        <w:ind w:firstLineChars="200" w:firstLine="480"/>
        <w:rPr>
          <w:color w:val="000000"/>
          <w:kern w:val="16"/>
          <w:sz w:val="24"/>
        </w:rPr>
      </w:pPr>
      <w:r>
        <w:rPr>
          <w:rFonts w:hint="eastAsia"/>
          <w:color w:val="000000"/>
          <w:kern w:val="16"/>
          <w:sz w:val="24"/>
        </w:rPr>
        <w:t>7</w:t>
      </w:r>
      <w:r>
        <w:rPr>
          <w:rFonts w:hint="eastAsia"/>
          <w:color w:val="000000"/>
          <w:kern w:val="16"/>
          <w:sz w:val="24"/>
        </w:rPr>
        <w:t>、所提供图书必须为经国家核准的正规出版社出版物（第一渠道供货）。发现盗版、反动、淫秽及有装帧质量问题的图书，图书馆有权无条件退货，直至举报。</w:t>
      </w:r>
    </w:p>
    <w:p w:rsidR="00D53EE7" w:rsidRDefault="00544A6C" w:rsidP="00544A6C">
      <w:pPr>
        <w:snapToGrid w:val="0"/>
        <w:spacing w:line="460" w:lineRule="exact"/>
        <w:ind w:firstLineChars="192" w:firstLine="540"/>
        <w:rPr>
          <w:rFonts w:ascii="仿宋_GB2312" w:hAnsi="宋体" w:cs="Arial"/>
          <w:b/>
          <w:sz w:val="28"/>
          <w:szCs w:val="28"/>
        </w:rPr>
      </w:pPr>
      <w:r>
        <w:rPr>
          <w:rFonts w:ascii="仿宋_GB2312" w:hAnsi="宋体" w:cs="Arial" w:hint="eastAsia"/>
          <w:b/>
          <w:sz w:val="28"/>
          <w:szCs w:val="28"/>
        </w:rPr>
        <w:t>二</w:t>
      </w:r>
      <w:r w:rsidR="00081980">
        <w:rPr>
          <w:rFonts w:ascii="仿宋_GB2312" w:hAnsi="宋体" w:cs="Arial" w:hint="eastAsia"/>
          <w:b/>
          <w:sz w:val="28"/>
          <w:szCs w:val="28"/>
        </w:rPr>
        <w:t>、服务要求</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lastRenderedPageBreak/>
        <w:t>1</w:t>
      </w:r>
      <w:r>
        <w:rPr>
          <w:rFonts w:asciiTheme="minorHAnsi" w:eastAsiaTheme="minorEastAsia" w:hAnsiTheme="minorHAnsi" w:cstheme="minorBidi" w:hint="eastAsia"/>
          <w:sz w:val="24"/>
        </w:rPr>
        <w:t>、供应商在收到图书订单后应及时回复，确认是否收到订单，并按图书馆提出的书目及包装要求，将加工好的图书及时送交到图书馆指定地点，为此所发生的费用全部由供应商承担。</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t>2</w:t>
      </w:r>
      <w:r>
        <w:rPr>
          <w:rFonts w:asciiTheme="minorHAnsi" w:eastAsiaTheme="minorEastAsia" w:hAnsiTheme="minorHAnsi" w:cstheme="minorBidi" w:hint="eastAsia"/>
          <w:sz w:val="24"/>
        </w:rPr>
        <w:t>、图书馆自备书目采购，供应商必须按图书馆发送的新书订单配送图书，严格按图书馆订购的图书品种、数量及时供货，图书馆不接受供应商搭配图书。除取消出版、出版变更或发生影响协议履行的不可抗力情况外，若不能按时供货的图书种数或册数超过订单订购数的</w:t>
      </w:r>
      <w:r>
        <w:rPr>
          <w:rFonts w:asciiTheme="minorHAnsi" w:eastAsiaTheme="minorEastAsia" w:hAnsiTheme="minorHAnsi" w:cstheme="minorBidi" w:hint="eastAsia"/>
          <w:sz w:val="24"/>
        </w:rPr>
        <w:t>20%</w:t>
      </w:r>
      <w:r>
        <w:rPr>
          <w:rFonts w:asciiTheme="minorHAnsi" w:eastAsiaTheme="minorEastAsia" w:hAnsiTheme="minorHAnsi" w:cstheme="minorBidi" w:hint="eastAsia"/>
          <w:sz w:val="24"/>
        </w:rPr>
        <w:t>即可认定该供应商不具备供货条件。</w:t>
      </w:r>
    </w:p>
    <w:p w:rsidR="00D53EE7" w:rsidRDefault="00081980" w:rsidP="00544A6C">
      <w:pPr>
        <w:autoSpaceDE w:val="0"/>
        <w:autoSpaceDN w:val="0"/>
        <w:adjustRightInd w:val="0"/>
        <w:spacing w:line="460" w:lineRule="exact"/>
        <w:ind w:firstLineChars="200" w:firstLine="480"/>
        <w:rPr>
          <w:rFonts w:ascii="宋体" w:cs="宋体"/>
          <w:sz w:val="24"/>
          <w:lang w:val="zh-CN"/>
        </w:rPr>
      </w:pPr>
      <w:r>
        <w:rPr>
          <w:rFonts w:asciiTheme="minorHAnsi" w:eastAsiaTheme="minorEastAsia" w:hAnsiTheme="minorHAnsi" w:cstheme="minorBidi" w:hint="eastAsia"/>
          <w:sz w:val="24"/>
        </w:rPr>
        <w:t>3</w:t>
      </w:r>
      <w:r>
        <w:rPr>
          <w:rFonts w:asciiTheme="minorHAnsi" w:eastAsiaTheme="minorEastAsia" w:hAnsiTheme="minorHAnsi" w:cstheme="minorBidi" w:hint="eastAsia"/>
          <w:sz w:val="24"/>
        </w:rPr>
        <w:t>、</w:t>
      </w:r>
      <w:r>
        <w:rPr>
          <w:rFonts w:ascii="宋体" w:cs="宋体" w:hint="eastAsia"/>
          <w:sz w:val="24"/>
          <w:lang w:val="zh-CN"/>
        </w:rPr>
        <w:t>出现以下情况之一，图书馆将视为供应商违约，</w:t>
      </w:r>
      <w:r>
        <w:rPr>
          <w:rFonts w:asciiTheme="minorHAnsi" w:eastAsiaTheme="minorEastAsia" w:hAnsiTheme="minorHAnsi" w:cstheme="minorBidi" w:hint="eastAsia"/>
          <w:sz w:val="24"/>
        </w:rPr>
        <w:t>一旦图书馆提出终止供货的要求，该供应商必须接受，终止供货造成的损失由供应商承担。</w:t>
      </w:r>
    </w:p>
    <w:p w:rsidR="00D53EE7" w:rsidRDefault="00081980" w:rsidP="00544A6C">
      <w:pPr>
        <w:autoSpaceDE w:val="0"/>
        <w:autoSpaceDN w:val="0"/>
        <w:adjustRightInd w:val="0"/>
        <w:spacing w:line="460" w:lineRule="exact"/>
        <w:ind w:firstLineChars="200" w:firstLine="480"/>
        <w:rPr>
          <w:sz w:val="24"/>
        </w:rPr>
      </w:pPr>
      <w:r>
        <w:rPr>
          <w:rFonts w:ascii="宋体" w:cs="宋体" w:hint="eastAsia"/>
          <w:sz w:val="24"/>
          <w:lang w:val="zh-CN"/>
        </w:rPr>
        <w:t>（</w:t>
      </w:r>
      <w:r>
        <w:rPr>
          <w:sz w:val="24"/>
        </w:rPr>
        <w:t>1</w:t>
      </w:r>
      <w:r>
        <w:rPr>
          <w:rFonts w:ascii="宋体" w:cs="宋体" w:hint="eastAsia"/>
          <w:sz w:val="24"/>
          <w:lang w:val="zh-CN"/>
        </w:rPr>
        <w:t>）配发高价低折类图书、特价类图书；</w:t>
      </w:r>
    </w:p>
    <w:p w:rsidR="00D53EE7" w:rsidRDefault="00081980" w:rsidP="00544A6C">
      <w:pPr>
        <w:autoSpaceDE w:val="0"/>
        <w:autoSpaceDN w:val="0"/>
        <w:adjustRightInd w:val="0"/>
        <w:spacing w:line="460" w:lineRule="exact"/>
        <w:ind w:firstLineChars="200" w:firstLine="480"/>
        <w:rPr>
          <w:sz w:val="24"/>
        </w:rPr>
      </w:pPr>
      <w:r>
        <w:rPr>
          <w:rFonts w:ascii="宋体" w:cs="宋体" w:hint="eastAsia"/>
          <w:sz w:val="24"/>
          <w:lang w:val="zh-CN"/>
        </w:rPr>
        <w:t>（</w:t>
      </w:r>
      <w:r>
        <w:rPr>
          <w:sz w:val="24"/>
        </w:rPr>
        <w:t>2</w:t>
      </w:r>
      <w:r>
        <w:rPr>
          <w:rFonts w:ascii="宋体" w:cs="宋体" w:hint="eastAsia"/>
          <w:sz w:val="24"/>
          <w:lang w:val="zh-CN"/>
        </w:rPr>
        <w:t>）未经图书馆同意私自搭配图书；</w:t>
      </w:r>
    </w:p>
    <w:p w:rsidR="00D53EE7" w:rsidRDefault="00081980" w:rsidP="00544A6C">
      <w:pPr>
        <w:autoSpaceDE w:val="0"/>
        <w:autoSpaceDN w:val="0"/>
        <w:adjustRightInd w:val="0"/>
        <w:spacing w:line="460" w:lineRule="exact"/>
        <w:ind w:firstLineChars="200" w:firstLine="480"/>
        <w:rPr>
          <w:sz w:val="24"/>
        </w:rPr>
      </w:pPr>
      <w:r>
        <w:rPr>
          <w:rFonts w:ascii="宋体" w:cs="宋体" w:hint="eastAsia"/>
          <w:sz w:val="24"/>
          <w:lang w:val="zh-CN"/>
        </w:rPr>
        <w:t>（</w:t>
      </w:r>
      <w:r>
        <w:rPr>
          <w:sz w:val="24"/>
        </w:rPr>
        <w:t>3</w:t>
      </w:r>
      <w:r>
        <w:rPr>
          <w:rFonts w:ascii="宋体" w:cs="宋体" w:hint="eastAsia"/>
          <w:sz w:val="24"/>
          <w:lang w:val="zh-CN"/>
        </w:rPr>
        <w:t>）配发盗版、盗印图书及其他非法出版物；</w:t>
      </w:r>
    </w:p>
    <w:p w:rsidR="00D53EE7" w:rsidRDefault="00081980" w:rsidP="00544A6C">
      <w:pPr>
        <w:autoSpaceDE w:val="0"/>
        <w:autoSpaceDN w:val="0"/>
        <w:adjustRightInd w:val="0"/>
        <w:spacing w:line="460" w:lineRule="exact"/>
        <w:ind w:firstLineChars="200" w:firstLine="480"/>
        <w:rPr>
          <w:sz w:val="24"/>
        </w:rPr>
      </w:pPr>
      <w:r>
        <w:rPr>
          <w:rFonts w:ascii="宋体" w:cs="宋体" w:hint="eastAsia"/>
          <w:sz w:val="24"/>
          <w:lang w:val="zh-CN"/>
        </w:rPr>
        <w:t>（</w:t>
      </w:r>
      <w:r>
        <w:rPr>
          <w:sz w:val="24"/>
        </w:rPr>
        <w:t>4</w:t>
      </w:r>
      <w:r>
        <w:rPr>
          <w:rFonts w:ascii="宋体" w:cs="宋体" w:hint="eastAsia"/>
          <w:sz w:val="24"/>
          <w:lang w:val="zh-CN"/>
        </w:rPr>
        <w:t>）未按图书馆要求提供已承诺的加工服务，差错率高，经提醒后仍未及时整改；</w:t>
      </w:r>
    </w:p>
    <w:p w:rsidR="00D53EE7" w:rsidRDefault="00081980" w:rsidP="00544A6C">
      <w:pPr>
        <w:autoSpaceDE w:val="0"/>
        <w:autoSpaceDN w:val="0"/>
        <w:adjustRightInd w:val="0"/>
        <w:spacing w:line="460" w:lineRule="exact"/>
        <w:ind w:firstLineChars="200" w:firstLine="480"/>
        <w:rPr>
          <w:sz w:val="24"/>
        </w:rPr>
      </w:pPr>
      <w:r>
        <w:rPr>
          <w:rFonts w:ascii="宋体" w:cs="宋体" w:hint="eastAsia"/>
          <w:sz w:val="24"/>
          <w:lang w:val="zh-CN"/>
        </w:rPr>
        <w:t>（</w:t>
      </w:r>
      <w:r>
        <w:rPr>
          <w:sz w:val="24"/>
        </w:rPr>
        <w:t>5</w:t>
      </w:r>
      <w:r>
        <w:rPr>
          <w:rFonts w:ascii="宋体" w:cs="宋体" w:hint="eastAsia"/>
          <w:sz w:val="24"/>
          <w:lang w:val="zh-CN"/>
        </w:rPr>
        <w:t>）未能履行在本次招标中的承诺、经图书馆提醒仍未能执行，如到书率不能满足85%以上、未到书长期不予回告等；</w:t>
      </w:r>
    </w:p>
    <w:p w:rsidR="00D53EE7" w:rsidRDefault="00081980" w:rsidP="00544A6C">
      <w:pPr>
        <w:autoSpaceDE w:val="0"/>
        <w:autoSpaceDN w:val="0"/>
        <w:adjustRightInd w:val="0"/>
        <w:spacing w:line="460" w:lineRule="exact"/>
        <w:ind w:firstLineChars="200" w:firstLine="480"/>
        <w:rPr>
          <w:sz w:val="24"/>
        </w:rPr>
      </w:pPr>
      <w:r>
        <w:rPr>
          <w:rFonts w:ascii="宋体" w:cs="宋体" w:hint="eastAsia"/>
          <w:sz w:val="24"/>
          <w:lang w:val="zh-CN"/>
        </w:rPr>
        <w:t>（</w:t>
      </w:r>
      <w:r>
        <w:rPr>
          <w:sz w:val="24"/>
        </w:rPr>
        <w:t>6</w:t>
      </w:r>
      <w:r>
        <w:rPr>
          <w:rFonts w:ascii="宋体" w:cs="宋体" w:hint="eastAsia"/>
          <w:sz w:val="24"/>
          <w:lang w:val="zh-CN"/>
        </w:rPr>
        <w:t>）因触犯国家法律法规、受到有关部门调查起诉；</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t>4</w:t>
      </w:r>
      <w:r>
        <w:rPr>
          <w:rFonts w:asciiTheme="minorHAnsi" w:eastAsiaTheme="minorEastAsia" w:hAnsiTheme="minorHAnsi" w:cstheme="minorBidi" w:hint="eastAsia"/>
          <w:sz w:val="24"/>
        </w:rPr>
        <w:t>、为尽可能消除因供应商不能按协议规定要求供货所造成的影响，图书馆有权采取相应的补救措施（如直接向出版商邮购图书等），由此给图书馆造成的各项损失或增加的各项费用（如折扣损失、邮费、数据费、加工费）等均由违约的供货商承担。</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t>5</w:t>
      </w:r>
      <w:r>
        <w:rPr>
          <w:rFonts w:asciiTheme="minorHAnsi" w:eastAsiaTheme="minorEastAsia" w:hAnsiTheme="minorHAnsi" w:cstheme="minorBidi" w:hint="eastAsia"/>
          <w:sz w:val="24"/>
        </w:rPr>
        <w:t>、定购价格与实际价格有较大出入的；订单层次与规定不符的；单册价格昂贵（中文图书高于人民币</w:t>
      </w:r>
      <w:r>
        <w:rPr>
          <w:rFonts w:asciiTheme="minorHAnsi" w:eastAsiaTheme="minorEastAsia" w:hAnsiTheme="minorHAnsi" w:cstheme="minorBidi" w:hint="eastAsia"/>
          <w:sz w:val="24"/>
        </w:rPr>
        <w:t>300</w:t>
      </w:r>
      <w:r>
        <w:rPr>
          <w:rFonts w:asciiTheme="minorHAnsi" w:eastAsiaTheme="minorEastAsia" w:hAnsiTheme="minorHAnsi" w:cstheme="minorBidi" w:hint="eastAsia"/>
          <w:sz w:val="24"/>
        </w:rPr>
        <w:t>元）且复本大于</w:t>
      </w:r>
      <w:r>
        <w:rPr>
          <w:rFonts w:asciiTheme="minorHAnsi" w:eastAsiaTheme="minorEastAsia" w:hAnsiTheme="minorHAnsi" w:cstheme="minorBidi" w:hint="eastAsia"/>
          <w:sz w:val="24"/>
        </w:rPr>
        <w:t>2</w:t>
      </w:r>
      <w:r>
        <w:rPr>
          <w:rFonts w:asciiTheme="minorHAnsi" w:eastAsiaTheme="minorEastAsia" w:hAnsiTheme="minorHAnsi" w:cstheme="minorBidi" w:hint="eastAsia"/>
          <w:sz w:val="24"/>
        </w:rPr>
        <w:t>册的；复本量过大的；特殊版本（活页、</w:t>
      </w:r>
      <w:r>
        <w:rPr>
          <w:rFonts w:asciiTheme="minorHAnsi" w:eastAsiaTheme="minorEastAsia" w:hAnsiTheme="minorHAnsi" w:cstheme="minorBidi" w:hint="eastAsia"/>
          <w:sz w:val="24"/>
        </w:rPr>
        <w:t>64</w:t>
      </w:r>
      <w:r>
        <w:rPr>
          <w:rFonts w:asciiTheme="minorHAnsi" w:eastAsiaTheme="minorEastAsia" w:hAnsiTheme="minorHAnsi" w:cstheme="minorBidi" w:hint="eastAsia"/>
          <w:sz w:val="24"/>
        </w:rPr>
        <w:t>及以下开本、随书配送磁带另外收费的）以及其他特殊情况，须经图书馆确认后安排采购。</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t>6</w:t>
      </w:r>
      <w:r>
        <w:rPr>
          <w:rFonts w:asciiTheme="minorHAnsi" w:eastAsiaTheme="minorEastAsia" w:hAnsiTheme="minorHAnsi" w:cstheme="minorBidi" w:hint="eastAsia"/>
          <w:sz w:val="24"/>
        </w:rPr>
        <w:t>、供应商在递交每一批图书时，同时免费提供该批图书的清单一式三份，内容一致，不得涂改，并加盖供应商公章。清单应包括包号、书名、书号、出版社、单价、册数，每包的种、册、码洋的小计。一份附于包装货件内，一包一单；另外二份要求以包装号为序，统计该批次图书的总种类、总册数及总金额，并加盖公章交给图书馆。供应商应同时提供规范的机读编目数据（采用</w:t>
      </w:r>
      <w:r>
        <w:rPr>
          <w:rFonts w:asciiTheme="minorHAnsi" w:eastAsiaTheme="minorEastAsia" w:hAnsiTheme="minorHAnsi" w:cstheme="minorBidi" w:hint="eastAsia"/>
          <w:sz w:val="24"/>
        </w:rPr>
        <w:t>CN MARC</w:t>
      </w:r>
      <w:r>
        <w:rPr>
          <w:rFonts w:asciiTheme="minorHAnsi" w:eastAsiaTheme="minorEastAsia" w:hAnsiTheme="minorHAnsi" w:cstheme="minorBidi" w:hint="eastAsia"/>
          <w:sz w:val="24"/>
        </w:rPr>
        <w:t>或</w:t>
      </w:r>
      <w:r>
        <w:rPr>
          <w:rFonts w:asciiTheme="minorHAnsi" w:eastAsiaTheme="minorEastAsia" w:hAnsiTheme="minorHAnsi" w:cstheme="minorBidi" w:hint="eastAsia"/>
          <w:sz w:val="24"/>
        </w:rPr>
        <w:lastRenderedPageBreak/>
        <w:t>US MARC</w:t>
      </w:r>
      <w:r>
        <w:rPr>
          <w:rFonts w:asciiTheme="minorHAnsi" w:eastAsiaTheme="minorEastAsia" w:hAnsiTheme="minorHAnsi" w:cstheme="minorBidi" w:hint="eastAsia"/>
          <w:sz w:val="24"/>
        </w:rPr>
        <w:t>）及对应的书目文件（</w:t>
      </w:r>
      <w:r>
        <w:rPr>
          <w:rFonts w:asciiTheme="minorHAnsi" w:eastAsiaTheme="minorEastAsia" w:hAnsiTheme="minorHAnsi" w:cstheme="minorBidi" w:hint="eastAsia"/>
          <w:sz w:val="24"/>
        </w:rPr>
        <w:t>EXCEL</w:t>
      </w:r>
      <w:r>
        <w:rPr>
          <w:rFonts w:asciiTheme="minorHAnsi" w:eastAsiaTheme="minorEastAsia" w:hAnsiTheme="minorHAnsi" w:cstheme="minorBidi" w:hint="eastAsia"/>
          <w:sz w:val="24"/>
        </w:rPr>
        <w:t>格式）各一份。供应商对所供图书的分类，必须按照现行《中图法》的最新版本。</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t>7</w:t>
      </w:r>
      <w:r>
        <w:rPr>
          <w:rFonts w:asciiTheme="minorHAnsi" w:eastAsiaTheme="minorEastAsia" w:hAnsiTheme="minorHAnsi" w:cstheme="minorBidi" w:hint="eastAsia"/>
          <w:sz w:val="24"/>
        </w:rPr>
        <w:t>、供应商送交图书馆的图书不能有任何质量问题。若验收时发现有污染、图文不清、缺页、倒装、缺附件等不合格图书，以及与订单不符图书，一律予以退货，供应商不能以已加工为由拒绝，由此造成的损失及费用，全部由供应商承担。若发现明显不适宜图书馆收藏的图书，供应商应允许图书馆无条件退还。</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t>8</w:t>
      </w:r>
      <w:r>
        <w:rPr>
          <w:rFonts w:asciiTheme="minorHAnsi" w:eastAsiaTheme="minorEastAsia" w:hAnsiTheme="minorHAnsi" w:cstheme="minorBidi" w:hint="eastAsia"/>
          <w:sz w:val="24"/>
        </w:rPr>
        <w:t>、凡交到图书馆的图书，以图书定价作为计算书款的依据，经验收发现书款与发货单不符的，图书馆及时通知供应商派员到验收地核算，供应商接到通知之日起</w:t>
      </w:r>
      <w:r>
        <w:rPr>
          <w:rFonts w:asciiTheme="minorHAnsi" w:eastAsiaTheme="minorEastAsia" w:hAnsiTheme="minorHAnsi" w:cstheme="minorBidi" w:hint="eastAsia"/>
          <w:sz w:val="24"/>
        </w:rPr>
        <w:t>10</w:t>
      </w:r>
      <w:r>
        <w:rPr>
          <w:rFonts w:asciiTheme="minorHAnsi" w:eastAsiaTheme="minorEastAsia" w:hAnsiTheme="minorHAnsi" w:cstheme="minorBidi" w:hint="eastAsia"/>
          <w:sz w:val="24"/>
        </w:rPr>
        <w:t>个工作日内不能派员核算的，以图书馆验收的实际数额计算书款金额。</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t>9</w:t>
      </w:r>
      <w:r>
        <w:rPr>
          <w:rFonts w:asciiTheme="minorHAnsi" w:eastAsiaTheme="minorEastAsia" w:hAnsiTheme="minorHAnsi" w:cstheme="minorBidi" w:hint="eastAsia"/>
          <w:sz w:val="24"/>
        </w:rPr>
        <w:t>、供应商在向图书馆送交图书后，应即根据服务要求条款“</w:t>
      </w:r>
      <w:r>
        <w:rPr>
          <w:rFonts w:asciiTheme="minorHAnsi" w:eastAsiaTheme="minorEastAsia" w:hAnsiTheme="minorHAnsi" w:cstheme="minorBidi" w:hint="eastAsia"/>
          <w:b/>
          <w:sz w:val="24"/>
        </w:rPr>
        <w:t>到馆全加工的要求</w:t>
      </w:r>
      <w:r>
        <w:rPr>
          <w:rFonts w:asciiTheme="minorHAnsi" w:eastAsiaTheme="minorEastAsia" w:hAnsiTheme="minorHAnsi" w:cstheme="minorBidi" w:hint="eastAsia"/>
          <w:sz w:val="24"/>
        </w:rPr>
        <w:t>”，给每册图书加盖“上海财经大学浙江学院图书馆馆藏章”（并对所附光盘、磁带等其它附件加盖相应印章）、加贴可充消</w:t>
      </w:r>
      <w:r>
        <w:rPr>
          <w:rFonts w:asciiTheme="minorHAnsi" w:eastAsiaTheme="minorEastAsia" w:hAnsiTheme="minorHAnsi" w:cstheme="minorBidi" w:hint="eastAsia"/>
          <w:sz w:val="24"/>
        </w:rPr>
        <w:t>16cm</w:t>
      </w:r>
      <w:hyperlink r:id="rId9" w:tgtFrame="_blank" w:history="1">
        <w:r>
          <w:rPr>
            <w:rFonts w:asciiTheme="minorHAnsi" w:eastAsiaTheme="minorEastAsia" w:hAnsiTheme="minorHAnsi" w:cstheme="minorBidi" w:hint="eastAsia"/>
            <w:color w:val="0000FF" w:themeColor="hyperlink"/>
            <w:sz w:val="24"/>
            <w:u w:val="single"/>
          </w:rPr>
          <w:t>KJ-AEM</w:t>
        </w:r>
        <w:r>
          <w:rPr>
            <w:rFonts w:asciiTheme="minorHAnsi" w:eastAsiaTheme="minorEastAsia" w:hAnsiTheme="minorHAnsi" w:cstheme="minorBidi" w:hint="eastAsia"/>
            <w:color w:val="0000FF" w:themeColor="hyperlink"/>
            <w:sz w:val="24"/>
            <w:u w:val="single"/>
          </w:rPr>
          <w:t>安全磁条</w:t>
        </w:r>
      </w:hyperlink>
      <w:r>
        <w:rPr>
          <w:rFonts w:asciiTheme="minorHAnsi" w:eastAsiaTheme="minorEastAsia" w:hAnsiTheme="minorHAnsi" w:cstheme="minorBidi" w:hint="eastAsia"/>
          <w:sz w:val="24"/>
        </w:rPr>
        <w:t>。</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t>10</w:t>
      </w:r>
      <w:r>
        <w:rPr>
          <w:rFonts w:asciiTheme="minorHAnsi" w:eastAsiaTheme="minorEastAsia" w:hAnsiTheme="minorHAnsi" w:cstheme="minorBidi" w:hint="eastAsia"/>
          <w:sz w:val="24"/>
        </w:rPr>
        <w:t>、供应商在收到图书馆订单后，现货</w:t>
      </w:r>
      <w:r>
        <w:rPr>
          <w:rFonts w:asciiTheme="minorHAnsi" w:eastAsiaTheme="minorEastAsia" w:hAnsiTheme="minorHAnsi" w:cstheme="minorBidi" w:hint="eastAsia"/>
          <w:sz w:val="24"/>
        </w:rPr>
        <w:t>30</w:t>
      </w:r>
      <w:r>
        <w:rPr>
          <w:rFonts w:asciiTheme="minorHAnsi" w:eastAsiaTheme="minorEastAsia" w:hAnsiTheme="minorHAnsi" w:cstheme="minorBidi" w:hint="eastAsia"/>
          <w:sz w:val="24"/>
        </w:rPr>
        <w:t>天、期货</w:t>
      </w:r>
      <w:r>
        <w:rPr>
          <w:rFonts w:asciiTheme="minorHAnsi" w:eastAsiaTheme="minorEastAsia" w:hAnsiTheme="minorHAnsi" w:cstheme="minorBidi" w:hint="eastAsia"/>
          <w:sz w:val="24"/>
        </w:rPr>
        <w:t>60</w:t>
      </w:r>
      <w:r>
        <w:rPr>
          <w:rFonts w:asciiTheme="minorHAnsi" w:eastAsiaTheme="minorEastAsia" w:hAnsiTheme="minorHAnsi" w:cstheme="minorBidi" w:hint="eastAsia"/>
          <w:sz w:val="24"/>
        </w:rPr>
        <w:t>天必须送货到馆，并及时编目加工上架，不能到货的图书，列出清单，并说明原因向图书馆反馈。图书馆根据实际情况再确定终止或继续征订。</w:t>
      </w:r>
    </w:p>
    <w:p w:rsidR="00D53EE7" w:rsidRDefault="00081980" w:rsidP="00544A6C">
      <w:pPr>
        <w:spacing w:line="460" w:lineRule="exact"/>
        <w:ind w:firstLine="480"/>
        <w:rPr>
          <w:rFonts w:asciiTheme="minorHAnsi" w:eastAsiaTheme="minorEastAsia" w:hAnsiTheme="minorHAnsi" w:cstheme="minorBidi"/>
          <w:sz w:val="24"/>
        </w:rPr>
      </w:pPr>
      <w:r>
        <w:rPr>
          <w:rFonts w:asciiTheme="minorHAnsi" w:eastAsiaTheme="minorEastAsia" w:hAnsiTheme="minorHAnsi" w:cstheme="minorBidi" w:hint="eastAsia"/>
          <w:sz w:val="24"/>
        </w:rPr>
        <w:t>11</w:t>
      </w:r>
      <w:r>
        <w:rPr>
          <w:rFonts w:asciiTheme="minorHAnsi" w:eastAsiaTheme="minorEastAsia" w:hAnsiTheme="minorHAnsi" w:cstheme="minorBidi" w:hint="eastAsia"/>
          <w:sz w:val="24"/>
        </w:rPr>
        <w:t>、供应商应提前做好供书计划，计划提前</w:t>
      </w:r>
      <w:r>
        <w:rPr>
          <w:rFonts w:asciiTheme="minorHAnsi" w:eastAsiaTheme="minorEastAsia" w:hAnsiTheme="minorHAnsi" w:cstheme="minorBidi" w:hint="eastAsia"/>
          <w:sz w:val="24"/>
        </w:rPr>
        <w:t>10</w:t>
      </w:r>
      <w:r>
        <w:rPr>
          <w:rFonts w:asciiTheme="minorHAnsi" w:eastAsiaTheme="minorEastAsia" w:hAnsiTheme="minorHAnsi" w:cstheme="minorBidi" w:hint="eastAsia"/>
          <w:sz w:val="24"/>
        </w:rPr>
        <w:t>个工作日报图书馆，并尽力保证均衡供书。供应商应在收到图书馆订单后及时征订图书，并在收到订单后三日内反馈预订书目收到信息。图书馆工作人员将每月统计一次图书到馆率。现购图书</w:t>
      </w:r>
      <w:r>
        <w:rPr>
          <w:rFonts w:asciiTheme="minorHAnsi" w:eastAsiaTheme="minorEastAsia" w:hAnsiTheme="minorHAnsi" w:cstheme="minorBidi" w:hint="eastAsia"/>
          <w:sz w:val="24"/>
        </w:rPr>
        <w:t>1</w:t>
      </w:r>
      <w:r>
        <w:rPr>
          <w:rFonts w:asciiTheme="minorHAnsi" w:eastAsiaTheme="minorEastAsia" w:hAnsiTheme="minorHAnsi" w:cstheme="minorBidi" w:hint="eastAsia"/>
          <w:sz w:val="24"/>
        </w:rPr>
        <w:t>个月到馆率不得低于</w:t>
      </w:r>
      <w:r>
        <w:rPr>
          <w:rFonts w:asciiTheme="minorHAnsi" w:eastAsiaTheme="minorEastAsia" w:hAnsiTheme="minorHAnsi" w:cstheme="minorBidi" w:hint="eastAsia"/>
          <w:sz w:val="24"/>
        </w:rPr>
        <w:t>98%</w:t>
      </w:r>
      <w:r>
        <w:rPr>
          <w:rFonts w:asciiTheme="minorHAnsi" w:eastAsiaTheme="minorEastAsia" w:hAnsiTheme="minorHAnsi" w:cstheme="minorBidi" w:hint="eastAsia"/>
          <w:sz w:val="24"/>
        </w:rPr>
        <w:t>；预订图书前</w:t>
      </w:r>
      <w:r>
        <w:rPr>
          <w:rFonts w:asciiTheme="minorHAnsi" w:eastAsiaTheme="minorEastAsia" w:hAnsiTheme="minorHAnsi" w:cstheme="minorBidi" w:hint="eastAsia"/>
          <w:sz w:val="24"/>
        </w:rPr>
        <w:t>3</w:t>
      </w:r>
      <w:r>
        <w:rPr>
          <w:rFonts w:asciiTheme="minorHAnsi" w:eastAsiaTheme="minorEastAsia" w:hAnsiTheme="minorHAnsi" w:cstheme="minorBidi" w:hint="eastAsia"/>
          <w:sz w:val="24"/>
        </w:rPr>
        <w:t>个月的平均到馆率不得低于</w:t>
      </w:r>
      <w:r>
        <w:rPr>
          <w:rFonts w:asciiTheme="minorHAnsi" w:eastAsiaTheme="minorEastAsia" w:hAnsiTheme="minorHAnsi" w:cstheme="minorBidi" w:hint="eastAsia"/>
          <w:sz w:val="24"/>
        </w:rPr>
        <w:t>90%</w:t>
      </w:r>
      <w:r>
        <w:rPr>
          <w:rFonts w:asciiTheme="minorHAnsi" w:eastAsiaTheme="minorEastAsia" w:hAnsiTheme="minorHAnsi" w:cstheme="minorBidi" w:hint="eastAsia"/>
          <w:sz w:val="24"/>
        </w:rPr>
        <w:t>；全年平均到馆率不得低于</w:t>
      </w:r>
      <w:r>
        <w:rPr>
          <w:rFonts w:asciiTheme="minorHAnsi" w:eastAsiaTheme="minorEastAsia" w:hAnsiTheme="minorHAnsi" w:cstheme="minorBidi" w:hint="eastAsia"/>
          <w:sz w:val="24"/>
        </w:rPr>
        <w:t>95%</w:t>
      </w:r>
      <w:r>
        <w:rPr>
          <w:rFonts w:asciiTheme="minorHAnsi" w:eastAsiaTheme="minorEastAsia" w:hAnsiTheme="minorHAnsi" w:cstheme="minorBidi" w:hint="eastAsia"/>
          <w:sz w:val="24"/>
        </w:rPr>
        <w:t>。</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t>12</w:t>
      </w:r>
      <w:r>
        <w:rPr>
          <w:rFonts w:asciiTheme="minorHAnsi" w:eastAsiaTheme="minorEastAsia" w:hAnsiTheme="minorHAnsi" w:cstheme="minorBidi" w:hint="eastAsia"/>
          <w:sz w:val="24"/>
        </w:rPr>
        <w:t>、图书馆结合实际需要，要求供应商组织一到</w:t>
      </w:r>
      <w:r w:rsidRPr="00E954FD">
        <w:rPr>
          <w:rFonts w:asciiTheme="minorHAnsi" w:eastAsiaTheme="minorEastAsia" w:hAnsiTheme="minorHAnsi" w:cstheme="minorBidi" w:hint="eastAsia"/>
          <w:sz w:val="24"/>
        </w:rPr>
        <w:t>两</w:t>
      </w:r>
      <w:r>
        <w:rPr>
          <w:rFonts w:asciiTheme="minorHAnsi" w:eastAsiaTheme="minorEastAsia" w:hAnsiTheme="minorHAnsi" w:cstheme="minorBidi" w:hint="eastAsia"/>
          <w:sz w:val="24"/>
        </w:rPr>
        <w:t>次，每次</w:t>
      </w:r>
      <w:r>
        <w:rPr>
          <w:rFonts w:asciiTheme="minorHAnsi" w:eastAsiaTheme="minorEastAsia" w:hAnsiTheme="minorHAnsi" w:cstheme="minorBidi" w:hint="eastAsia"/>
          <w:sz w:val="24"/>
        </w:rPr>
        <w:t>10</w:t>
      </w:r>
      <w:r>
        <w:rPr>
          <w:rFonts w:asciiTheme="minorHAnsi" w:eastAsiaTheme="minorEastAsia" w:hAnsiTheme="minorHAnsi" w:cstheme="minorBidi" w:hint="eastAsia"/>
          <w:sz w:val="24"/>
        </w:rPr>
        <w:t>至</w:t>
      </w:r>
      <w:r>
        <w:rPr>
          <w:rFonts w:asciiTheme="minorHAnsi" w:eastAsiaTheme="minorEastAsia" w:hAnsiTheme="minorHAnsi" w:cstheme="minorBidi" w:hint="eastAsia"/>
          <w:sz w:val="24"/>
        </w:rPr>
        <w:t>15</w:t>
      </w:r>
      <w:r>
        <w:rPr>
          <w:rFonts w:asciiTheme="minorHAnsi" w:eastAsiaTheme="minorEastAsia" w:hAnsiTheme="minorHAnsi" w:cstheme="minorBidi" w:hint="eastAsia"/>
          <w:sz w:val="24"/>
        </w:rPr>
        <w:t>人到全国书市进行现场采购，采购人员的差旅费、食宿费等相关费用由供应商承担。</w:t>
      </w:r>
    </w:p>
    <w:p w:rsidR="00D53EE7" w:rsidRDefault="00081980" w:rsidP="00544A6C">
      <w:pPr>
        <w:spacing w:line="460" w:lineRule="exact"/>
        <w:ind w:firstLineChars="200" w:firstLine="480"/>
        <w:rPr>
          <w:rFonts w:asciiTheme="minorHAnsi" w:eastAsiaTheme="minorEastAsia" w:hAnsiTheme="minorHAnsi" w:cstheme="minorBidi"/>
          <w:sz w:val="24"/>
        </w:rPr>
      </w:pPr>
      <w:r>
        <w:rPr>
          <w:rFonts w:asciiTheme="minorHAnsi" w:eastAsiaTheme="minorEastAsia" w:hAnsiTheme="minorHAnsi" w:cstheme="minorBidi" w:hint="eastAsia"/>
          <w:sz w:val="24"/>
        </w:rPr>
        <w:t>13</w:t>
      </w:r>
      <w:r>
        <w:rPr>
          <w:rFonts w:asciiTheme="minorHAnsi" w:eastAsiaTheme="minorEastAsia" w:hAnsiTheme="minorHAnsi" w:cstheme="minorBidi" w:hint="eastAsia"/>
          <w:sz w:val="24"/>
        </w:rPr>
        <w:t>、供应商必须在合同签订后</w:t>
      </w:r>
      <w:r>
        <w:rPr>
          <w:rFonts w:asciiTheme="minorHAnsi" w:eastAsiaTheme="minorEastAsia" w:hAnsiTheme="minorHAnsi" w:cstheme="minorBidi" w:hint="eastAsia"/>
          <w:sz w:val="24"/>
        </w:rPr>
        <w:t>10</w:t>
      </w:r>
      <w:r>
        <w:rPr>
          <w:rFonts w:asciiTheme="minorHAnsi" w:eastAsiaTheme="minorEastAsia" w:hAnsiTheme="minorHAnsi" w:cstheme="minorBidi" w:hint="eastAsia"/>
          <w:sz w:val="24"/>
        </w:rPr>
        <w:t>个月内，完成所有额度的图书供货和编目加工上架任务。交货地点为：上海财经大学浙江图书馆指定地点。</w:t>
      </w:r>
    </w:p>
    <w:p w:rsidR="00D53EE7" w:rsidRDefault="00081980" w:rsidP="00544A6C">
      <w:pPr>
        <w:spacing w:line="460" w:lineRule="exact"/>
        <w:ind w:firstLine="480"/>
        <w:rPr>
          <w:rFonts w:asciiTheme="minorHAnsi" w:eastAsiaTheme="minorEastAsia" w:hAnsiTheme="minorHAnsi" w:cstheme="minorBidi"/>
          <w:sz w:val="24"/>
        </w:rPr>
      </w:pPr>
      <w:r>
        <w:rPr>
          <w:rFonts w:asciiTheme="minorHAnsi" w:eastAsiaTheme="minorEastAsia" w:hAnsiTheme="minorHAnsi" w:cstheme="minorBidi" w:hint="eastAsia"/>
          <w:sz w:val="24"/>
        </w:rPr>
        <w:t>14</w:t>
      </w:r>
      <w:r>
        <w:rPr>
          <w:rFonts w:asciiTheme="minorHAnsi" w:eastAsiaTheme="minorEastAsia" w:hAnsiTheme="minorHAnsi" w:cstheme="minorBidi" w:hint="eastAsia"/>
          <w:sz w:val="24"/>
        </w:rPr>
        <w:t>、</w:t>
      </w:r>
      <w:r>
        <w:rPr>
          <w:rFonts w:asciiTheme="minorHAnsi" w:eastAsiaTheme="minorEastAsia" w:hAnsiTheme="minorHAnsi" w:cstheme="minorBidi" w:hint="eastAsia"/>
          <w:b/>
          <w:sz w:val="24"/>
        </w:rPr>
        <w:t>付款方式</w:t>
      </w:r>
      <w:r>
        <w:rPr>
          <w:rFonts w:asciiTheme="minorHAnsi" w:eastAsiaTheme="minorEastAsia" w:hAnsiTheme="minorHAnsi" w:cstheme="minorBidi" w:hint="eastAsia"/>
          <w:sz w:val="24"/>
        </w:rPr>
        <w:t>：供应商完成合同所有额度供货并经验收合格后，凭发票全额付款。</w:t>
      </w:r>
    </w:p>
    <w:p w:rsidR="00D53EE7" w:rsidRDefault="00081980" w:rsidP="00544A6C">
      <w:pPr>
        <w:spacing w:line="460" w:lineRule="exact"/>
        <w:ind w:firstLine="480"/>
        <w:rPr>
          <w:rFonts w:asciiTheme="minorHAnsi" w:eastAsiaTheme="minorEastAsia" w:hAnsiTheme="minorHAnsi" w:cstheme="minorBidi"/>
          <w:b/>
          <w:sz w:val="24"/>
        </w:rPr>
      </w:pPr>
      <w:r>
        <w:rPr>
          <w:rFonts w:asciiTheme="minorHAnsi" w:eastAsiaTheme="minorEastAsia" w:hAnsiTheme="minorHAnsi" w:cstheme="minorBidi" w:hint="eastAsia"/>
          <w:b/>
          <w:sz w:val="24"/>
        </w:rPr>
        <w:t>15</w:t>
      </w:r>
      <w:r>
        <w:rPr>
          <w:rFonts w:asciiTheme="minorHAnsi" w:eastAsiaTheme="minorEastAsia" w:hAnsiTheme="minorHAnsi" w:cstheme="minorBidi" w:hint="eastAsia"/>
          <w:b/>
          <w:sz w:val="24"/>
        </w:rPr>
        <w:t>、质量保证金：</w:t>
      </w:r>
    </w:p>
    <w:p w:rsidR="00D53EE7" w:rsidRDefault="00081980" w:rsidP="00544A6C">
      <w:pPr>
        <w:spacing w:line="460" w:lineRule="exact"/>
        <w:ind w:leftChars="15" w:left="31" w:firstLineChars="200" w:firstLine="456"/>
        <w:rPr>
          <w:rFonts w:asciiTheme="minorHAnsi" w:eastAsiaTheme="minorEastAsia" w:hAnsiTheme="minorHAnsi" w:cstheme="minorBidi"/>
          <w:sz w:val="24"/>
        </w:rPr>
      </w:pPr>
      <w:r w:rsidRPr="00544A6C">
        <w:rPr>
          <w:rFonts w:asciiTheme="minorHAnsi" w:eastAsiaTheme="minorEastAsia" w:hAnsiTheme="minorHAnsi" w:cstheme="minorBidi" w:hint="eastAsia"/>
          <w:spacing w:val="-6"/>
          <w:sz w:val="24"/>
        </w:rPr>
        <w:t>合同签定之前，供应商应交纳合同总价</w:t>
      </w:r>
      <w:r w:rsidRPr="00544A6C">
        <w:rPr>
          <w:rFonts w:asciiTheme="minorHAnsi" w:eastAsiaTheme="minorEastAsia" w:hAnsiTheme="minorHAnsi" w:cstheme="minorBidi" w:hint="eastAsia"/>
          <w:spacing w:val="-6"/>
          <w:sz w:val="24"/>
        </w:rPr>
        <w:t>10%</w:t>
      </w:r>
      <w:r w:rsidRPr="00544A6C">
        <w:rPr>
          <w:rFonts w:asciiTheme="minorHAnsi" w:eastAsiaTheme="minorEastAsia" w:hAnsiTheme="minorHAnsi" w:cstheme="minorBidi" w:hint="eastAsia"/>
          <w:spacing w:val="-6"/>
          <w:sz w:val="24"/>
        </w:rPr>
        <w:t>即人民币（大写）：</w:t>
      </w:r>
      <w:r>
        <w:rPr>
          <w:rFonts w:asciiTheme="minorHAnsi" w:eastAsiaTheme="minorEastAsia" w:hAnsiTheme="minorHAnsi" w:cstheme="minorBidi" w:hint="eastAsia"/>
          <w:sz w:val="24"/>
          <w:u w:val="single"/>
        </w:rPr>
        <w:t xml:space="preserve">            </w:t>
      </w:r>
      <w:r>
        <w:rPr>
          <w:rFonts w:asciiTheme="minorHAnsi" w:eastAsiaTheme="minorEastAsia" w:hAnsiTheme="minorHAnsi" w:cstheme="minorBidi" w:hint="eastAsia"/>
          <w:sz w:val="24"/>
        </w:rPr>
        <w:t>作为履约保证金，供应商全面履行合同经验收合格后，履约保证金转为质量保证金，于</w:t>
      </w:r>
      <w:r>
        <w:rPr>
          <w:rFonts w:asciiTheme="minorHAnsi" w:eastAsiaTheme="minorEastAsia" w:hAnsiTheme="minorHAnsi" w:cstheme="minorBidi" w:hint="eastAsia"/>
          <w:sz w:val="24"/>
        </w:rPr>
        <w:t>1</w:t>
      </w:r>
      <w:r>
        <w:rPr>
          <w:rFonts w:asciiTheme="minorHAnsi" w:eastAsiaTheme="minorEastAsia" w:hAnsiTheme="minorHAnsi" w:cstheme="minorBidi" w:hint="eastAsia"/>
          <w:sz w:val="24"/>
        </w:rPr>
        <w:t>年后，如无质量问题索赔，由上海财经大学浙江学院在</w:t>
      </w:r>
      <w:r>
        <w:rPr>
          <w:rFonts w:asciiTheme="minorHAnsi" w:eastAsiaTheme="minorEastAsia" w:hAnsiTheme="minorHAnsi" w:cstheme="minorBidi" w:hint="eastAsia"/>
          <w:sz w:val="24"/>
        </w:rPr>
        <w:t>7</w:t>
      </w:r>
      <w:r>
        <w:rPr>
          <w:rFonts w:asciiTheme="minorHAnsi" w:eastAsiaTheme="minorEastAsia" w:hAnsiTheme="minorHAnsi" w:cstheme="minorBidi" w:hint="eastAsia"/>
          <w:sz w:val="24"/>
        </w:rPr>
        <w:t>日内无息退还。</w:t>
      </w:r>
      <w:r>
        <w:rPr>
          <w:rFonts w:asciiTheme="minorHAnsi" w:eastAsiaTheme="minorEastAsia" w:hAnsiTheme="minorHAnsi" w:cstheme="minorBidi" w:hint="eastAsia"/>
          <w:sz w:val="24"/>
        </w:rPr>
        <w:lastRenderedPageBreak/>
        <w:t>供应商拒绝履行合同义务的、产品质量验收不合格的，质量保证金不予退还。</w:t>
      </w:r>
    </w:p>
    <w:p w:rsidR="00D53EE7" w:rsidRDefault="00081980">
      <w:pPr>
        <w:spacing w:line="500" w:lineRule="exact"/>
        <w:ind w:firstLineChars="200" w:firstLine="482"/>
        <w:rPr>
          <w:rFonts w:asciiTheme="minorHAnsi" w:eastAsiaTheme="minorEastAsia" w:hAnsiTheme="minorHAnsi" w:cstheme="minorBidi"/>
          <w:b/>
          <w:sz w:val="24"/>
        </w:rPr>
      </w:pPr>
      <w:r>
        <w:rPr>
          <w:rFonts w:asciiTheme="minorHAnsi" w:eastAsiaTheme="minorEastAsia" w:hAnsiTheme="minorHAnsi" w:cstheme="minorBidi" w:hint="eastAsia"/>
          <w:b/>
          <w:sz w:val="24"/>
        </w:rPr>
        <w:t>16</w:t>
      </w:r>
      <w:r>
        <w:rPr>
          <w:rFonts w:asciiTheme="minorHAnsi" w:eastAsiaTheme="minorEastAsia" w:hAnsiTheme="minorHAnsi" w:cstheme="minorBidi" w:hint="eastAsia"/>
          <w:b/>
          <w:sz w:val="24"/>
        </w:rPr>
        <w:t>、到馆全加工服务要求</w:t>
      </w:r>
    </w:p>
    <w:p w:rsidR="00D53EE7" w:rsidRDefault="00D53EE7"/>
    <w:tbl>
      <w:tblPr>
        <w:tblW w:w="84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1960"/>
        <w:gridCol w:w="4926"/>
      </w:tblGrid>
      <w:tr w:rsidR="00D53EE7">
        <w:trPr>
          <w:trHeight w:val="210"/>
          <w:jc w:val="center"/>
        </w:trPr>
        <w:tc>
          <w:tcPr>
            <w:tcW w:w="1560" w:type="dxa"/>
            <w:vAlign w:val="center"/>
          </w:tcPr>
          <w:p w:rsidR="00D53EE7" w:rsidRDefault="00081980">
            <w:pPr>
              <w:spacing w:line="400" w:lineRule="exact"/>
              <w:jc w:val="center"/>
              <w:rPr>
                <w:rFonts w:ascii="宋体" w:hAnsi="宋体"/>
                <w:b/>
                <w:bCs/>
                <w:sz w:val="24"/>
              </w:rPr>
            </w:pPr>
            <w:r>
              <w:rPr>
                <w:rFonts w:ascii="宋体" w:hAnsi="宋体" w:hint="eastAsia"/>
                <w:b/>
                <w:bCs/>
                <w:sz w:val="24"/>
              </w:rPr>
              <w:t>加工类型</w:t>
            </w:r>
          </w:p>
        </w:tc>
        <w:tc>
          <w:tcPr>
            <w:tcW w:w="1960" w:type="dxa"/>
            <w:vAlign w:val="center"/>
          </w:tcPr>
          <w:p w:rsidR="00D53EE7" w:rsidRDefault="00081980">
            <w:pPr>
              <w:spacing w:line="400" w:lineRule="exact"/>
              <w:jc w:val="center"/>
              <w:rPr>
                <w:rFonts w:ascii="宋体" w:hAnsi="宋体"/>
                <w:b/>
                <w:bCs/>
                <w:sz w:val="24"/>
              </w:rPr>
            </w:pPr>
            <w:r>
              <w:rPr>
                <w:rFonts w:ascii="宋体" w:hAnsi="宋体" w:hint="eastAsia"/>
                <w:b/>
                <w:bCs/>
                <w:sz w:val="24"/>
              </w:rPr>
              <w:t>全加工要求</w:t>
            </w:r>
          </w:p>
        </w:tc>
        <w:tc>
          <w:tcPr>
            <w:tcW w:w="4926" w:type="dxa"/>
            <w:vAlign w:val="center"/>
          </w:tcPr>
          <w:p w:rsidR="00D53EE7" w:rsidRDefault="00081980">
            <w:pPr>
              <w:spacing w:line="400" w:lineRule="exact"/>
              <w:jc w:val="center"/>
              <w:rPr>
                <w:rFonts w:ascii="宋体" w:hAnsi="宋体"/>
                <w:b/>
                <w:bCs/>
                <w:sz w:val="24"/>
              </w:rPr>
            </w:pPr>
            <w:r>
              <w:rPr>
                <w:rFonts w:ascii="宋体" w:hAnsi="宋体" w:hint="eastAsia"/>
                <w:b/>
                <w:bCs/>
                <w:sz w:val="24"/>
              </w:rPr>
              <w:t>加工说明</w:t>
            </w:r>
          </w:p>
        </w:tc>
      </w:tr>
      <w:tr w:rsidR="00D53EE7">
        <w:trPr>
          <w:trHeight w:val="10454"/>
          <w:jc w:val="center"/>
        </w:trPr>
        <w:tc>
          <w:tcPr>
            <w:tcW w:w="1560" w:type="dxa"/>
            <w:tcBorders>
              <w:bottom w:val="single" w:sz="4" w:space="0" w:color="auto"/>
            </w:tcBorders>
            <w:vAlign w:val="center"/>
          </w:tcPr>
          <w:p w:rsidR="00D53EE7" w:rsidRDefault="00081980">
            <w:pPr>
              <w:spacing w:line="400" w:lineRule="exact"/>
              <w:jc w:val="center"/>
              <w:rPr>
                <w:rFonts w:ascii="宋体" w:hAnsi="宋体"/>
                <w:szCs w:val="21"/>
              </w:rPr>
            </w:pPr>
            <w:r>
              <w:rPr>
                <w:rFonts w:ascii="宋体" w:hAnsi="宋体" w:hint="eastAsia"/>
                <w:szCs w:val="21"/>
              </w:rPr>
              <w:t>到馆全加工服务</w:t>
            </w:r>
          </w:p>
        </w:tc>
        <w:tc>
          <w:tcPr>
            <w:tcW w:w="1960" w:type="dxa"/>
            <w:tcBorders>
              <w:bottom w:val="single" w:sz="4" w:space="0" w:color="auto"/>
            </w:tcBorders>
            <w:vAlign w:val="center"/>
          </w:tcPr>
          <w:p w:rsidR="00D53EE7" w:rsidRDefault="00081980">
            <w:pPr>
              <w:spacing w:line="400" w:lineRule="exact"/>
              <w:rPr>
                <w:rFonts w:ascii="宋体" w:hAnsi="宋体"/>
                <w:szCs w:val="21"/>
              </w:rPr>
            </w:pPr>
            <w:r>
              <w:rPr>
                <w:rFonts w:ascii="宋体" w:hAnsi="宋体" w:hint="eastAsia"/>
                <w:szCs w:val="21"/>
              </w:rPr>
              <w:t>①贴磁条</w:t>
            </w:r>
          </w:p>
          <w:p w:rsidR="00D53EE7" w:rsidRDefault="00081980">
            <w:pPr>
              <w:spacing w:line="400" w:lineRule="exact"/>
              <w:rPr>
                <w:rFonts w:ascii="宋体" w:hAnsi="宋体"/>
                <w:szCs w:val="21"/>
              </w:rPr>
            </w:pPr>
            <w:r>
              <w:rPr>
                <w:rFonts w:ascii="宋体" w:hAnsi="宋体" w:hint="eastAsia"/>
                <w:szCs w:val="21"/>
              </w:rPr>
              <w:t>②盖馆藏章</w:t>
            </w:r>
          </w:p>
          <w:p w:rsidR="00D53EE7" w:rsidRDefault="00081980">
            <w:pPr>
              <w:spacing w:line="400" w:lineRule="exact"/>
              <w:rPr>
                <w:rFonts w:ascii="宋体" w:hAnsi="宋体"/>
                <w:szCs w:val="21"/>
              </w:rPr>
            </w:pPr>
            <w:r>
              <w:rPr>
                <w:rFonts w:ascii="宋体" w:hAnsi="宋体" w:hint="eastAsia"/>
                <w:szCs w:val="21"/>
              </w:rPr>
              <w:t>③到馆新书拆包</w:t>
            </w:r>
          </w:p>
          <w:p w:rsidR="00D53EE7" w:rsidRDefault="00081980">
            <w:pPr>
              <w:spacing w:line="400" w:lineRule="exact"/>
              <w:rPr>
                <w:rFonts w:ascii="宋体" w:hAnsi="宋体"/>
                <w:szCs w:val="21"/>
              </w:rPr>
            </w:pPr>
            <w:r>
              <w:rPr>
                <w:rFonts w:ascii="宋体" w:hAnsi="宋体" w:hint="eastAsia"/>
                <w:szCs w:val="21"/>
              </w:rPr>
              <w:t>④打印、粘贴条形码</w:t>
            </w:r>
          </w:p>
          <w:p w:rsidR="00D53EE7" w:rsidRDefault="00081980">
            <w:pPr>
              <w:spacing w:line="400" w:lineRule="exact"/>
              <w:rPr>
                <w:rFonts w:ascii="宋体" w:hAnsi="宋体"/>
                <w:szCs w:val="21"/>
              </w:rPr>
            </w:pPr>
            <w:r>
              <w:rPr>
                <w:rFonts w:ascii="宋体" w:hAnsi="宋体" w:hint="eastAsia"/>
                <w:szCs w:val="21"/>
              </w:rPr>
              <w:t>⑤文献分类编目</w:t>
            </w:r>
          </w:p>
          <w:p w:rsidR="00D53EE7" w:rsidRDefault="00081980">
            <w:pPr>
              <w:spacing w:line="400" w:lineRule="exact"/>
              <w:rPr>
                <w:rFonts w:ascii="宋体" w:hAnsi="宋体"/>
                <w:szCs w:val="21"/>
              </w:rPr>
            </w:pPr>
            <w:r>
              <w:rPr>
                <w:rFonts w:ascii="宋体" w:hAnsi="宋体" w:hint="eastAsia"/>
                <w:szCs w:val="21"/>
              </w:rPr>
              <w:t>⑥打印、粘贴书标</w:t>
            </w:r>
          </w:p>
          <w:p w:rsidR="00D53EE7" w:rsidRDefault="00081980">
            <w:pPr>
              <w:spacing w:line="400" w:lineRule="exact"/>
              <w:rPr>
                <w:rFonts w:ascii="宋体" w:hAnsi="宋体"/>
                <w:szCs w:val="21"/>
              </w:rPr>
            </w:pPr>
            <w:r>
              <w:rPr>
                <w:rFonts w:ascii="宋体" w:hAnsi="宋体" w:hint="eastAsia"/>
                <w:szCs w:val="21"/>
              </w:rPr>
              <w:t>⑦馆藏分配</w:t>
            </w:r>
          </w:p>
          <w:p w:rsidR="00D53EE7" w:rsidRDefault="00081980">
            <w:pPr>
              <w:spacing w:line="400" w:lineRule="exact"/>
              <w:rPr>
                <w:rFonts w:ascii="宋体" w:hAnsi="宋体"/>
                <w:szCs w:val="21"/>
              </w:rPr>
            </w:pPr>
            <w:r>
              <w:rPr>
                <w:rFonts w:ascii="宋体" w:hAnsi="宋体" w:hint="eastAsia"/>
                <w:szCs w:val="21"/>
              </w:rPr>
              <w:t>⑧图书入库上架</w:t>
            </w:r>
          </w:p>
          <w:p w:rsidR="00D53EE7" w:rsidRPr="00E954FD" w:rsidRDefault="00081980" w:rsidP="00E954FD">
            <w:pPr>
              <w:spacing w:line="400" w:lineRule="exact"/>
              <w:rPr>
                <w:rFonts w:ascii="宋体" w:hAnsi="宋体"/>
                <w:szCs w:val="21"/>
              </w:rPr>
            </w:pPr>
            <w:r w:rsidRPr="00E954FD">
              <w:rPr>
                <w:rFonts w:ascii="宋体" w:hAnsi="宋体" w:hint="eastAsia"/>
                <w:szCs w:val="21"/>
              </w:rPr>
              <w:t>⑨</w:t>
            </w:r>
            <w:r w:rsidR="00E954FD">
              <w:rPr>
                <w:rFonts w:ascii="宋体" w:hAnsi="宋体" w:hint="eastAsia"/>
                <w:szCs w:val="21"/>
              </w:rPr>
              <w:t>到馆编目加工人员需经图书馆同意</w:t>
            </w:r>
          </w:p>
        </w:tc>
        <w:tc>
          <w:tcPr>
            <w:tcW w:w="4926" w:type="dxa"/>
            <w:vAlign w:val="center"/>
          </w:tcPr>
          <w:p w:rsidR="00D53EE7" w:rsidRDefault="00081980">
            <w:pPr>
              <w:numPr>
                <w:ilvl w:val="0"/>
                <w:numId w:val="1"/>
              </w:numPr>
              <w:tabs>
                <w:tab w:val="left" w:pos="176"/>
              </w:tabs>
              <w:spacing w:line="400" w:lineRule="exact"/>
              <w:rPr>
                <w:rFonts w:ascii="宋体" w:hAnsi="宋体"/>
                <w:szCs w:val="21"/>
              </w:rPr>
            </w:pPr>
            <w:r>
              <w:rPr>
                <w:rFonts w:ascii="宋体" w:hAnsi="宋体" w:hint="eastAsia"/>
                <w:szCs w:val="21"/>
              </w:rPr>
              <w:t>磁条由图书供应商提供（磁条型号为可充消16cmKJ-AEM安全磁条），300页以下的图书贴一根磁条，300页以上的图书贴二根磁条，贴装的磁条应该隐蔽、平整。</w:t>
            </w:r>
          </w:p>
          <w:p w:rsidR="00D53EE7" w:rsidRPr="00E954FD" w:rsidRDefault="00081980">
            <w:pPr>
              <w:numPr>
                <w:ilvl w:val="0"/>
                <w:numId w:val="1"/>
              </w:numPr>
              <w:tabs>
                <w:tab w:val="left" w:pos="176"/>
              </w:tabs>
              <w:spacing w:line="400" w:lineRule="exact"/>
              <w:rPr>
                <w:rFonts w:ascii="宋体" w:hAnsi="宋体"/>
                <w:szCs w:val="21"/>
              </w:rPr>
            </w:pPr>
            <w:r>
              <w:rPr>
                <w:rFonts w:ascii="宋体" w:hAnsi="宋体" w:hint="eastAsia"/>
                <w:szCs w:val="21"/>
              </w:rPr>
              <w:t>在图书书名页（出版社上方正中合适位置）、最后一页（有字页）各盖一枚馆藏章，并加盖</w:t>
            </w:r>
            <w:r w:rsidRPr="00E954FD">
              <w:rPr>
                <w:rFonts w:ascii="宋体" w:hAnsi="宋体" w:hint="eastAsia"/>
                <w:szCs w:val="21"/>
              </w:rPr>
              <w:t>骑缝章。</w:t>
            </w:r>
          </w:p>
          <w:p w:rsidR="00D53EE7" w:rsidRDefault="00081980">
            <w:pPr>
              <w:numPr>
                <w:ilvl w:val="0"/>
                <w:numId w:val="1"/>
              </w:numPr>
              <w:tabs>
                <w:tab w:val="left" w:pos="176"/>
              </w:tabs>
              <w:spacing w:line="400" w:lineRule="exact"/>
              <w:rPr>
                <w:rFonts w:ascii="宋体" w:hAnsi="宋体"/>
                <w:szCs w:val="21"/>
              </w:rPr>
            </w:pPr>
            <w:r>
              <w:rPr>
                <w:rFonts w:ascii="宋体" w:hAnsi="宋体" w:hint="eastAsia"/>
                <w:szCs w:val="21"/>
              </w:rPr>
              <w:t>图书供应商加工完成后送到图书馆指定地方。将入馆新书进行拆包，和图书馆馆员一起核对清单与每包图书的数量，要求清单与图书实物绝对一致。</w:t>
            </w:r>
          </w:p>
          <w:p w:rsidR="00D53EE7" w:rsidRDefault="00081980">
            <w:pPr>
              <w:numPr>
                <w:ilvl w:val="0"/>
                <w:numId w:val="1"/>
              </w:numPr>
              <w:tabs>
                <w:tab w:val="left" w:pos="176"/>
              </w:tabs>
              <w:spacing w:line="400" w:lineRule="exact"/>
              <w:rPr>
                <w:rFonts w:ascii="宋体" w:hAnsi="宋体"/>
                <w:szCs w:val="21"/>
              </w:rPr>
            </w:pPr>
            <w:r>
              <w:rPr>
                <w:rFonts w:ascii="宋体" w:hAnsi="宋体" w:hint="eastAsia"/>
                <w:szCs w:val="21"/>
              </w:rPr>
              <w:t>图书馆提供条形码，一本图书粘贴2张条形码，分别贴在书名页和封面指定位置。</w:t>
            </w:r>
          </w:p>
          <w:p w:rsidR="00D53EE7" w:rsidRDefault="00081980">
            <w:pPr>
              <w:numPr>
                <w:ilvl w:val="0"/>
                <w:numId w:val="1"/>
              </w:numPr>
              <w:tabs>
                <w:tab w:val="left" w:pos="176"/>
              </w:tabs>
              <w:spacing w:line="400" w:lineRule="exact"/>
              <w:rPr>
                <w:rFonts w:ascii="宋体" w:hAnsi="宋体"/>
                <w:szCs w:val="21"/>
              </w:rPr>
            </w:pPr>
            <w:r>
              <w:rPr>
                <w:rFonts w:ascii="宋体" w:hAnsi="宋体" w:hint="eastAsia"/>
                <w:szCs w:val="21"/>
              </w:rPr>
              <w:t>图书电脑验收后进行分类编目，分类编目须严格遵循《中国图书分类法》第五版及新版中国机读目录格式使用手册（2012年版）有关之规则，具体要求本馆另行以书面形式告知。</w:t>
            </w:r>
          </w:p>
          <w:p w:rsidR="00D53EE7" w:rsidRDefault="00081980">
            <w:pPr>
              <w:numPr>
                <w:ilvl w:val="0"/>
                <w:numId w:val="1"/>
              </w:numPr>
              <w:tabs>
                <w:tab w:val="left" w:pos="176"/>
              </w:tabs>
              <w:spacing w:line="400" w:lineRule="exact"/>
              <w:rPr>
                <w:rFonts w:ascii="宋体" w:hAnsi="宋体"/>
                <w:szCs w:val="21"/>
              </w:rPr>
            </w:pPr>
            <w:r>
              <w:rPr>
                <w:rFonts w:ascii="宋体" w:hAnsi="宋体" w:hint="eastAsia"/>
                <w:szCs w:val="21"/>
              </w:rPr>
              <w:t>按图书馆要求粘贴书标，加透明保护膜（书标由图书馆提供、保护膜由图书供应商提供）。</w:t>
            </w:r>
          </w:p>
          <w:p w:rsidR="00D53EE7" w:rsidRDefault="00081980">
            <w:pPr>
              <w:numPr>
                <w:ilvl w:val="0"/>
                <w:numId w:val="1"/>
              </w:numPr>
              <w:tabs>
                <w:tab w:val="left" w:pos="176"/>
              </w:tabs>
              <w:spacing w:line="400" w:lineRule="exact"/>
              <w:rPr>
                <w:rFonts w:ascii="宋体" w:hAnsi="宋体"/>
                <w:szCs w:val="21"/>
              </w:rPr>
            </w:pPr>
            <w:r>
              <w:rPr>
                <w:rFonts w:ascii="宋体" w:hAnsi="宋体" w:hint="eastAsia"/>
                <w:szCs w:val="21"/>
              </w:rPr>
              <w:t>完成编目后进行图书分配典藏。</w:t>
            </w:r>
          </w:p>
          <w:p w:rsidR="00D53EE7" w:rsidRDefault="00081980">
            <w:pPr>
              <w:numPr>
                <w:ilvl w:val="0"/>
                <w:numId w:val="1"/>
              </w:numPr>
              <w:tabs>
                <w:tab w:val="left" w:pos="176"/>
              </w:tabs>
              <w:spacing w:line="400" w:lineRule="exact"/>
              <w:rPr>
                <w:rFonts w:ascii="宋体" w:hAnsi="宋体"/>
                <w:szCs w:val="21"/>
              </w:rPr>
            </w:pPr>
            <w:r>
              <w:rPr>
                <w:rFonts w:ascii="宋体" w:hAnsi="宋体" w:hint="eastAsia"/>
                <w:szCs w:val="21"/>
              </w:rPr>
              <w:t>图书入库上架。</w:t>
            </w:r>
          </w:p>
          <w:p w:rsidR="00D53EE7" w:rsidRDefault="00081980">
            <w:pPr>
              <w:numPr>
                <w:ilvl w:val="0"/>
                <w:numId w:val="1"/>
              </w:numPr>
              <w:tabs>
                <w:tab w:val="left" w:pos="176"/>
              </w:tabs>
              <w:spacing w:line="400" w:lineRule="exact"/>
              <w:rPr>
                <w:rFonts w:ascii="宋体" w:hAnsi="宋体"/>
                <w:szCs w:val="21"/>
              </w:rPr>
            </w:pPr>
            <w:r>
              <w:rPr>
                <w:rFonts w:ascii="宋体" w:hAnsi="宋体" w:hint="eastAsia"/>
                <w:szCs w:val="21"/>
              </w:rPr>
              <w:t>供应商不得以任何理由拒绝完成用户按工作规范提出的修改任务，用户对此种修改不承担任何费用。</w:t>
            </w:r>
          </w:p>
          <w:p w:rsidR="00D53EE7" w:rsidRDefault="00081980">
            <w:pPr>
              <w:numPr>
                <w:ilvl w:val="0"/>
                <w:numId w:val="1"/>
              </w:numPr>
              <w:tabs>
                <w:tab w:val="left" w:pos="176"/>
              </w:tabs>
              <w:spacing w:line="400" w:lineRule="exact"/>
              <w:rPr>
                <w:rFonts w:ascii="宋体" w:hAnsi="宋体"/>
                <w:szCs w:val="21"/>
              </w:rPr>
            </w:pPr>
            <w:r>
              <w:rPr>
                <w:rFonts w:ascii="宋体" w:hAnsi="宋体" w:hint="eastAsia"/>
                <w:szCs w:val="21"/>
              </w:rPr>
              <w:t>因供应商原因，发生图书的漏编、错编、误加工等错误，供应商有义务纠正并按要求补编、改正并承担相应费用。图书全加工准确率需达99%以上。</w:t>
            </w:r>
          </w:p>
        </w:tc>
      </w:tr>
    </w:tbl>
    <w:p w:rsidR="00D53EE7" w:rsidRDefault="00D53EE7">
      <w:pPr>
        <w:rPr>
          <w:b/>
          <w:sz w:val="28"/>
          <w:szCs w:val="28"/>
        </w:rPr>
      </w:pPr>
    </w:p>
    <w:p w:rsidR="00D53EE7" w:rsidRDefault="00D53EE7"/>
    <w:sectPr w:rsidR="00D53EE7">
      <w:footerReference w:type="default" r:id="rId10"/>
      <w:pgSz w:w="11906" w:h="16838"/>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60B3" w:rsidRDefault="008160B3">
      <w:r>
        <w:separator/>
      </w:r>
    </w:p>
  </w:endnote>
  <w:endnote w:type="continuationSeparator" w:id="0">
    <w:p w:rsidR="008160B3" w:rsidRDefault="00816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83799024"/>
      <w:docPartObj>
        <w:docPartGallery w:val="AutoText"/>
      </w:docPartObj>
    </w:sdtPr>
    <w:sdtEndPr/>
    <w:sdtContent>
      <w:p w:rsidR="00D53EE7" w:rsidRDefault="00081980">
        <w:pPr>
          <w:pStyle w:val="a5"/>
          <w:jc w:val="center"/>
        </w:pPr>
        <w:r>
          <w:fldChar w:fldCharType="begin"/>
        </w:r>
        <w:r>
          <w:instrText>PAGE   \* MERGEFORMAT</w:instrText>
        </w:r>
        <w:r>
          <w:fldChar w:fldCharType="separate"/>
        </w:r>
        <w:r w:rsidR="003F3EAE" w:rsidRPr="003F3EAE">
          <w:rPr>
            <w:noProof/>
            <w:lang w:val="zh-CN"/>
          </w:rPr>
          <w:t>1</w:t>
        </w:r>
        <w:r>
          <w:fldChar w:fldCharType="end"/>
        </w:r>
      </w:p>
    </w:sdtContent>
  </w:sdt>
  <w:p w:rsidR="00D53EE7" w:rsidRDefault="00D53EE7">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60B3" w:rsidRDefault="008160B3">
      <w:r>
        <w:separator/>
      </w:r>
    </w:p>
  </w:footnote>
  <w:footnote w:type="continuationSeparator" w:id="0">
    <w:p w:rsidR="008160B3" w:rsidRDefault="008160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multilevel"/>
    <w:tmpl w:val="0000000A"/>
    <w:lvl w:ilvl="0">
      <w:start w:val="1"/>
      <w:numFmt w:val="decimalEnclosedCircle"/>
      <w:pStyle w:val="Char"/>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6092"/>
    <w:rsid w:val="000348BD"/>
    <w:rsid w:val="000760EA"/>
    <w:rsid w:val="00076383"/>
    <w:rsid w:val="00081980"/>
    <w:rsid w:val="00091A9D"/>
    <w:rsid w:val="000C462B"/>
    <w:rsid w:val="000D2F0A"/>
    <w:rsid w:val="000D51AD"/>
    <w:rsid w:val="000E709F"/>
    <w:rsid w:val="001578D5"/>
    <w:rsid w:val="0017794E"/>
    <w:rsid w:val="001855AE"/>
    <w:rsid w:val="00192A5C"/>
    <w:rsid w:val="001A5BA8"/>
    <w:rsid w:val="001B536B"/>
    <w:rsid w:val="001C1ACD"/>
    <w:rsid w:val="001E2C17"/>
    <w:rsid w:val="001F0E90"/>
    <w:rsid w:val="001F76A0"/>
    <w:rsid w:val="00224451"/>
    <w:rsid w:val="002368AD"/>
    <w:rsid w:val="002C6092"/>
    <w:rsid w:val="002D4D0E"/>
    <w:rsid w:val="00317491"/>
    <w:rsid w:val="00355E0A"/>
    <w:rsid w:val="00363D5E"/>
    <w:rsid w:val="003B2EDC"/>
    <w:rsid w:val="003F3EAE"/>
    <w:rsid w:val="00416501"/>
    <w:rsid w:val="0042129D"/>
    <w:rsid w:val="004272CF"/>
    <w:rsid w:val="0043605D"/>
    <w:rsid w:val="00451922"/>
    <w:rsid w:val="00465887"/>
    <w:rsid w:val="00484D04"/>
    <w:rsid w:val="004872AA"/>
    <w:rsid w:val="00492519"/>
    <w:rsid w:val="004A1667"/>
    <w:rsid w:val="004D1FB8"/>
    <w:rsid w:val="00544A6C"/>
    <w:rsid w:val="005616FC"/>
    <w:rsid w:val="005B2D13"/>
    <w:rsid w:val="005C6179"/>
    <w:rsid w:val="006B6BD2"/>
    <w:rsid w:val="006C3847"/>
    <w:rsid w:val="006E3BC7"/>
    <w:rsid w:val="006E7171"/>
    <w:rsid w:val="006F67F5"/>
    <w:rsid w:val="00704E2C"/>
    <w:rsid w:val="00771A46"/>
    <w:rsid w:val="007B2FF0"/>
    <w:rsid w:val="007D4FCF"/>
    <w:rsid w:val="00811314"/>
    <w:rsid w:val="008144F6"/>
    <w:rsid w:val="00815070"/>
    <w:rsid w:val="008160B3"/>
    <w:rsid w:val="00855848"/>
    <w:rsid w:val="00877962"/>
    <w:rsid w:val="00880BEE"/>
    <w:rsid w:val="00894936"/>
    <w:rsid w:val="008B77BE"/>
    <w:rsid w:val="008D4FF7"/>
    <w:rsid w:val="008D5353"/>
    <w:rsid w:val="008E3B44"/>
    <w:rsid w:val="008E522A"/>
    <w:rsid w:val="008F08F6"/>
    <w:rsid w:val="00914AC3"/>
    <w:rsid w:val="0092591E"/>
    <w:rsid w:val="00930AB8"/>
    <w:rsid w:val="00947DDB"/>
    <w:rsid w:val="0095675F"/>
    <w:rsid w:val="0096144F"/>
    <w:rsid w:val="00965F1F"/>
    <w:rsid w:val="009840EE"/>
    <w:rsid w:val="009A4D07"/>
    <w:rsid w:val="009F4039"/>
    <w:rsid w:val="00A04832"/>
    <w:rsid w:val="00A1038D"/>
    <w:rsid w:val="00A2511E"/>
    <w:rsid w:val="00A334B8"/>
    <w:rsid w:val="00A3567C"/>
    <w:rsid w:val="00A72790"/>
    <w:rsid w:val="00A72E34"/>
    <w:rsid w:val="00A75519"/>
    <w:rsid w:val="00A841BF"/>
    <w:rsid w:val="00AB0A81"/>
    <w:rsid w:val="00AD1204"/>
    <w:rsid w:val="00AD3D01"/>
    <w:rsid w:val="00AE7922"/>
    <w:rsid w:val="00B218BC"/>
    <w:rsid w:val="00B2485C"/>
    <w:rsid w:val="00B3023F"/>
    <w:rsid w:val="00B4220A"/>
    <w:rsid w:val="00B546D3"/>
    <w:rsid w:val="00B6505D"/>
    <w:rsid w:val="00B92584"/>
    <w:rsid w:val="00BA2778"/>
    <w:rsid w:val="00BB73D2"/>
    <w:rsid w:val="00BC0466"/>
    <w:rsid w:val="00BD2868"/>
    <w:rsid w:val="00C11D03"/>
    <w:rsid w:val="00C65492"/>
    <w:rsid w:val="00C70A84"/>
    <w:rsid w:val="00C74CF7"/>
    <w:rsid w:val="00CB6EBD"/>
    <w:rsid w:val="00CD7289"/>
    <w:rsid w:val="00CD7AE8"/>
    <w:rsid w:val="00CE30BA"/>
    <w:rsid w:val="00CF608D"/>
    <w:rsid w:val="00D17142"/>
    <w:rsid w:val="00D25217"/>
    <w:rsid w:val="00D50C64"/>
    <w:rsid w:val="00D53EE7"/>
    <w:rsid w:val="00D702B3"/>
    <w:rsid w:val="00D948D4"/>
    <w:rsid w:val="00DC2506"/>
    <w:rsid w:val="00DF6B17"/>
    <w:rsid w:val="00E311E8"/>
    <w:rsid w:val="00E6176F"/>
    <w:rsid w:val="00E9088E"/>
    <w:rsid w:val="00E954FD"/>
    <w:rsid w:val="00EE1827"/>
    <w:rsid w:val="00F10717"/>
    <w:rsid w:val="00F11C3D"/>
    <w:rsid w:val="00F23AFE"/>
    <w:rsid w:val="00F252F5"/>
    <w:rsid w:val="00F45E56"/>
    <w:rsid w:val="00F57765"/>
    <w:rsid w:val="00F6460C"/>
    <w:rsid w:val="00F755D9"/>
    <w:rsid w:val="00F91003"/>
    <w:rsid w:val="00F9701B"/>
    <w:rsid w:val="00FB244B"/>
    <w:rsid w:val="567423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B344301-5F7F-4ECB-930D-1FF39C3C7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uiPriority w:val="99"/>
    <w:qFormat/>
    <w:rPr>
      <w:rFonts w:ascii="Times New Roman" w:eastAsia="宋体" w:hAnsi="Times New Roman" w:cs="Times New Roman"/>
      <w:sz w:val="18"/>
      <w:szCs w:val="18"/>
    </w:rPr>
  </w:style>
  <w:style w:type="character" w:customStyle="1" w:styleId="a6">
    <w:name w:val="页脚 字符"/>
    <w:basedOn w:val="a0"/>
    <w:link w:val="a5"/>
    <w:uiPriority w:val="99"/>
    <w:qFormat/>
    <w:rPr>
      <w:rFonts w:ascii="Times New Roman" w:eastAsia="宋体" w:hAnsi="Times New Roman" w:cs="Times New Roman"/>
      <w:sz w:val="18"/>
      <w:szCs w:val="18"/>
    </w:rPr>
  </w:style>
  <w:style w:type="character" w:customStyle="1" w:styleId="a4">
    <w:name w:val="批注框文本 字符"/>
    <w:basedOn w:val="a0"/>
    <w:link w:val="a3"/>
    <w:uiPriority w:val="99"/>
    <w:semiHidden/>
    <w:qFormat/>
    <w:rPr>
      <w:rFonts w:ascii="Times New Roman" w:eastAsia="宋体" w:hAnsi="Times New Roman" w:cs="Times New Roman"/>
      <w:sz w:val="18"/>
      <w:szCs w:val="18"/>
    </w:rPr>
  </w:style>
  <w:style w:type="paragraph" w:customStyle="1" w:styleId="Char">
    <w:name w:val="Char"/>
    <w:basedOn w:val="a"/>
    <w:qFormat/>
    <w:pPr>
      <w:numPr>
        <w:numId w:val="1"/>
      </w:numPr>
      <w:tabs>
        <w:tab w:val="left" w:pos="1200"/>
      </w:tabs>
      <w:ind w:left="1200"/>
    </w:pPr>
    <w:rPr>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mws9.3m.com/mws/mediawebserver.dyn?6666660Zjcf6lVs6EVs66ShebCOrrrrQ-"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791435C-C0AA-4480-AC10-431F1C82C5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491</Words>
  <Characters>2799</Characters>
  <Application>Microsoft Office Word</Application>
  <DocSecurity>0</DocSecurity>
  <Lines>23</Lines>
  <Paragraphs>6</Paragraphs>
  <ScaleCrop>false</ScaleCrop>
  <Company>微软中国</Company>
  <LinksUpToDate>false</LinksUpToDate>
  <CharactersWithSpaces>3284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陈颖</cp:lastModifiedBy>
  <cp:revision>4</cp:revision>
  <cp:lastPrinted>2018-06-25T06:47:00Z</cp:lastPrinted>
  <dcterms:created xsi:type="dcterms:W3CDTF">2019-04-24T08:13:00Z</dcterms:created>
  <dcterms:modified xsi:type="dcterms:W3CDTF">2019-06-21T06:23:00Z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