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上海财经大学浙江学院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采购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需求参数与实施计划书 </w:t>
      </w:r>
    </w:p>
    <w:tbl>
      <w:tblPr>
        <w:tblStyle w:val="5"/>
        <w:tblpPr w:leftFromText="180" w:rightFromText="180" w:vertAnchor="page" w:horzAnchor="page" w:tblpX="1619" w:tblpY="2127"/>
        <w:tblW w:w="8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735"/>
        <w:gridCol w:w="1853"/>
        <w:gridCol w:w="1059"/>
        <w:gridCol w:w="1013"/>
        <w:gridCol w:w="837"/>
        <w:gridCol w:w="237"/>
        <w:gridCol w:w="744"/>
        <w:gridCol w:w="65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6962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采购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预算价</w:t>
            </w:r>
          </w:p>
        </w:tc>
        <w:tc>
          <w:tcPr>
            <w:tcW w:w="2912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使用部门名称</w:t>
            </w:r>
          </w:p>
        </w:tc>
        <w:tc>
          <w:tcPr>
            <w:tcW w:w="220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2912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220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8884" w:type="dxa"/>
            <w:gridSpan w:val="10"/>
            <w:vAlign w:val="center"/>
          </w:tcPr>
          <w:p>
            <w:pPr>
              <w:ind w:firstLine="161" w:firstLineChars="50"/>
              <w:jc w:val="center"/>
              <w:rPr>
                <w:rFonts w:hint="default" w:asciiTheme="majorEastAsia" w:hAnsiTheme="majorEastAsia" w:eastAsiaTheme="maj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32"/>
                <w:szCs w:val="36"/>
                <w:lang w:val="en-US" w:eastAsia="zh-CN"/>
              </w:rPr>
              <w:t>采 购 需 求 部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8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技术要求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（可根据实际项目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情况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适当调整）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技术参数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8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效果图仅供参考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853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72" w:type="dxa"/>
            <w:gridSpan w:val="2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1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853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…</w:t>
            </w:r>
          </w:p>
        </w:tc>
        <w:tc>
          <w:tcPr>
            <w:tcW w:w="1853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7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商务要求</w:t>
            </w:r>
          </w:p>
        </w:tc>
        <w:tc>
          <w:tcPr>
            <w:tcW w:w="258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完成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时间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地点</w:t>
            </w:r>
          </w:p>
        </w:tc>
        <w:tc>
          <w:tcPr>
            <w:tcW w:w="5109" w:type="dxa"/>
            <w:gridSpan w:val="7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588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付款方式</w:t>
            </w:r>
          </w:p>
        </w:tc>
        <w:tc>
          <w:tcPr>
            <w:tcW w:w="5109" w:type="dxa"/>
            <w:gridSpan w:val="7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58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履约保证金要求</w:t>
            </w:r>
          </w:p>
        </w:tc>
        <w:tc>
          <w:tcPr>
            <w:tcW w:w="5109" w:type="dxa"/>
            <w:gridSpan w:val="7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58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质保要求</w:t>
            </w:r>
          </w:p>
        </w:tc>
        <w:tc>
          <w:tcPr>
            <w:tcW w:w="5109" w:type="dxa"/>
            <w:gridSpan w:val="7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58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售后服务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要求</w:t>
            </w:r>
          </w:p>
        </w:tc>
        <w:tc>
          <w:tcPr>
            <w:tcW w:w="5109" w:type="dxa"/>
            <w:gridSpan w:val="7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58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5109" w:type="dxa"/>
            <w:gridSpan w:val="7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5" w:hRule="atLeast"/>
        </w:trPr>
        <w:tc>
          <w:tcPr>
            <w:tcW w:w="888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32"/>
                <w:szCs w:val="36"/>
                <w:lang w:val="en-US" w:eastAsia="zh-CN"/>
              </w:rPr>
              <w:t>采 购 实 施 计 划 部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5" w:hRule="atLeast"/>
        </w:trPr>
        <w:tc>
          <w:tcPr>
            <w:tcW w:w="1187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投标供应商资格要求</w:t>
            </w:r>
          </w:p>
        </w:tc>
        <w:tc>
          <w:tcPr>
            <w:tcW w:w="7697" w:type="dxa"/>
            <w:gridSpan w:val="9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（1）符合《中华人民共和国政府采购法》第二十二条供应商应当具备的条件和浙财采监【2013】24号《关于规范政府采购供应商资格设定及资格审查的通知》第六条规定。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（2）本次采购不接受联合体投标；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（3）投标人未被列入失信被执行人名单、重大税收违法案件当事人名单、政府采购严重违法失信行为记录名单，信用信息以信用中国网站（www.creditchina.gov.cn）、中国政府采购网（www.ccgp.gov.cn）公布为准；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（4）单位负责人为同一人或者存在直接控股、管理关系的不同供应商，不得参加同一合同项下的政府采购活动；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（5）法律、行政法规规定的其他条件；</w:t>
            </w:r>
          </w:p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（选填）。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8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技术评法细则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分值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  ）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【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采用综合评分法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的建议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填写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】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评分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内容</w:t>
            </w:r>
          </w:p>
        </w:tc>
        <w:tc>
          <w:tcPr>
            <w:tcW w:w="283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评分细则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1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912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2831" w:type="dxa"/>
            <w:gridSpan w:val="4"/>
          </w:tcPr>
          <w:p>
            <w:pPr>
              <w:rPr>
                <w:rFonts w:hint="eastAsia"/>
              </w:rPr>
            </w:pPr>
          </w:p>
        </w:tc>
        <w:tc>
          <w:tcPr>
            <w:tcW w:w="1219" w:type="dxa"/>
            <w:gridSpan w:val="2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1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912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2831" w:type="dxa"/>
            <w:gridSpan w:val="4"/>
          </w:tcPr>
          <w:p>
            <w:pPr>
              <w:rPr>
                <w:rFonts w:hint="eastAsia"/>
              </w:rPr>
            </w:pPr>
          </w:p>
        </w:tc>
        <w:tc>
          <w:tcPr>
            <w:tcW w:w="1219" w:type="dxa"/>
            <w:gridSpan w:val="2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18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…</w:t>
            </w:r>
          </w:p>
        </w:tc>
        <w:tc>
          <w:tcPr>
            <w:tcW w:w="2912" w:type="dxa"/>
            <w:gridSpan w:val="2"/>
          </w:tcPr>
          <w:p>
            <w:pPr>
              <w:rPr>
                <w:rFonts w:hint="eastAsia"/>
              </w:rPr>
            </w:pPr>
          </w:p>
        </w:tc>
        <w:tc>
          <w:tcPr>
            <w:tcW w:w="2831" w:type="dxa"/>
            <w:gridSpan w:val="4"/>
          </w:tcPr>
          <w:p>
            <w:pPr>
              <w:rPr>
                <w:rFonts w:hint="eastAsia"/>
              </w:rPr>
            </w:pPr>
          </w:p>
        </w:tc>
        <w:tc>
          <w:tcPr>
            <w:tcW w:w="1219" w:type="dxa"/>
            <w:gridSpan w:val="2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拟采用合同类型</w:t>
            </w:r>
          </w:p>
        </w:tc>
        <w:tc>
          <w:tcPr>
            <w:tcW w:w="769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□学院货物类合同范本       □学院服务类合同范本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□学院工程类合同范本       □其他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6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合同履约管理及验收计划</w:t>
            </w:r>
          </w:p>
        </w:tc>
        <w:tc>
          <w:tcPr>
            <w:tcW w:w="7697" w:type="dxa"/>
            <w:gridSpan w:val="9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（1.服务类项目有续签需求的必须附考核细则及定制合同履约台账；2.货物类项目建议附收货、安装、调试等计划；3.工程类项目建议附施工监督及竣工验收计划。）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需求论证意见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（30万以上）</w:t>
            </w:r>
          </w:p>
        </w:tc>
        <w:tc>
          <w:tcPr>
            <w:tcW w:w="7697" w:type="dxa"/>
            <w:gridSpan w:val="9"/>
            <w:vAlign w:val="top"/>
          </w:tcPr>
          <w:p>
            <w:pPr>
              <w:wordWrap/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（论证过程记录及意见可另附表）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8884" w:type="dxa"/>
            <w:gridSpan w:val="10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使用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部门负责人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签字盖章：</w:t>
            </w:r>
          </w:p>
          <w:p>
            <w:pPr>
              <w:bidi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6651"/>
              </w:tabs>
              <w:bidi w:val="0"/>
              <w:ind w:firstLine="6090" w:firstLineChars="290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日期：    年   月   日</w:t>
            </w:r>
          </w:p>
        </w:tc>
      </w:tr>
    </w:tbl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21D79"/>
    <w:rsid w:val="005B3D47"/>
    <w:rsid w:val="03411AC0"/>
    <w:rsid w:val="04766B9A"/>
    <w:rsid w:val="04C9775F"/>
    <w:rsid w:val="056770F6"/>
    <w:rsid w:val="05BC1357"/>
    <w:rsid w:val="06B07983"/>
    <w:rsid w:val="079F5BFB"/>
    <w:rsid w:val="07FD191E"/>
    <w:rsid w:val="0BBE4D77"/>
    <w:rsid w:val="0C0C4C30"/>
    <w:rsid w:val="0EDA0931"/>
    <w:rsid w:val="11041255"/>
    <w:rsid w:val="130B3BF5"/>
    <w:rsid w:val="1741726D"/>
    <w:rsid w:val="17AB3016"/>
    <w:rsid w:val="17FB060F"/>
    <w:rsid w:val="1B7567E8"/>
    <w:rsid w:val="1F584F8C"/>
    <w:rsid w:val="20280539"/>
    <w:rsid w:val="210B35F5"/>
    <w:rsid w:val="22186D27"/>
    <w:rsid w:val="2F3B704A"/>
    <w:rsid w:val="34164DD2"/>
    <w:rsid w:val="377754D3"/>
    <w:rsid w:val="39EB1A32"/>
    <w:rsid w:val="40071E4B"/>
    <w:rsid w:val="42D46B3F"/>
    <w:rsid w:val="43C1010B"/>
    <w:rsid w:val="452B2B72"/>
    <w:rsid w:val="45A370CE"/>
    <w:rsid w:val="46CB0FF5"/>
    <w:rsid w:val="4943383E"/>
    <w:rsid w:val="4DBF70C2"/>
    <w:rsid w:val="52D87365"/>
    <w:rsid w:val="57877B64"/>
    <w:rsid w:val="5A071323"/>
    <w:rsid w:val="5D1C2197"/>
    <w:rsid w:val="5D2F623E"/>
    <w:rsid w:val="5ED25CAC"/>
    <w:rsid w:val="60FC2DB2"/>
    <w:rsid w:val="69EC1648"/>
    <w:rsid w:val="6D0E3F4B"/>
    <w:rsid w:val="6DDA47CC"/>
    <w:rsid w:val="6EDB2C09"/>
    <w:rsid w:val="702B3D1C"/>
    <w:rsid w:val="70DB0208"/>
    <w:rsid w:val="71E21D79"/>
    <w:rsid w:val="73360B0B"/>
    <w:rsid w:val="786C7143"/>
    <w:rsid w:val="7A1D4B22"/>
    <w:rsid w:val="7A6C247A"/>
    <w:rsid w:val="7BB57BFB"/>
    <w:rsid w:val="7C3328A4"/>
    <w:rsid w:val="7D1E7E9A"/>
    <w:rsid w:val="7E3A6E73"/>
    <w:rsid w:val="7F00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before="156" w:beforeLines="50" w:after="156" w:afterLines="50" w:line="400" w:lineRule="exact"/>
    </w:pPr>
    <w:rPr>
      <w:rFonts w:ascii="宋体" w:hAnsi="Courier New"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2021-05-28T02:35:00Z</dcterms:created>
  <dc:creator>J</dc:creator>
  <cp:lastModifiedBy>J</cp:lastModifiedBy>
  <cp:lastPrinted>2021-05-28T08:41:00Z</cp:lastPrinted>
  <dcterms:modified xsi:type="dcterms:W3CDTF">2021-06-02T08:33:10Z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4CC7B5B5320942B8ABB59E204E77DB95</vt:lpwstr>
  </property>
</Properties>
</file>